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D2C" w:rsidRPr="000964AE" w:rsidRDefault="000964AE">
      <w:pPr>
        <w:spacing w:after="0" w:line="408" w:lineRule="auto"/>
        <w:ind w:left="120"/>
        <w:jc w:val="center"/>
      </w:pPr>
      <w:bookmarkStart w:id="0" w:name="block-52005002"/>
      <w:r w:rsidRPr="000964A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D0D2C" w:rsidRPr="000964AE" w:rsidRDefault="000964AE">
      <w:pPr>
        <w:spacing w:after="0" w:line="408" w:lineRule="auto"/>
        <w:ind w:left="120"/>
        <w:jc w:val="center"/>
      </w:pPr>
      <w:bookmarkStart w:id="1" w:name="0e3a0897-ec1f-4dee-87d9-9c76575dec40"/>
      <w:r w:rsidRPr="000964AE"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bookmarkEnd w:id="1"/>
      <w:r w:rsidRPr="000964AE">
        <w:rPr>
          <w:rFonts w:ascii="Times New Roman" w:hAnsi="Times New Roman"/>
          <w:b/>
          <w:color w:val="000000"/>
          <w:sz w:val="28"/>
        </w:rPr>
        <w:t xml:space="preserve"> </w:t>
      </w:r>
    </w:p>
    <w:p w:rsidR="00AD0D2C" w:rsidRPr="000964AE" w:rsidRDefault="000964AE">
      <w:pPr>
        <w:spacing w:after="0" w:line="408" w:lineRule="auto"/>
        <w:ind w:left="120"/>
        <w:jc w:val="center"/>
      </w:pPr>
      <w:bookmarkStart w:id="2" w:name="a38a8544-b3eb-4fe2-a122-ab9f72a9629d"/>
      <w:r w:rsidRPr="000964AE">
        <w:rPr>
          <w:rFonts w:ascii="Times New Roman" w:hAnsi="Times New Roman"/>
          <w:b/>
          <w:color w:val="000000"/>
          <w:sz w:val="28"/>
        </w:rPr>
        <w:t>Отдел образования администрации Старицкого МО Тверской области</w:t>
      </w:r>
      <w:bookmarkEnd w:id="2"/>
    </w:p>
    <w:p w:rsidR="00AD0D2C" w:rsidRDefault="000964AE" w:rsidP="000964A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МБОУ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Степуринская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 "</w:t>
      </w:r>
    </w:p>
    <w:p w:rsidR="00725F41" w:rsidRPr="000964AE" w:rsidRDefault="00725F41" w:rsidP="000964AE">
      <w:pPr>
        <w:spacing w:after="0" w:line="408" w:lineRule="auto"/>
        <w:ind w:left="120"/>
        <w:jc w:val="center"/>
      </w:pPr>
      <w:r>
        <w:rPr>
          <w:noProof/>
        </w:rPr>
        <w:drawing>
          <wp:inline distT="0" distB="0" distL="0" distR="0">
            <wp:extent cx="5940425" cy="2029580"/>
            <wp:effectExtent l="0" t="0" r="0" b="0"/>
            <wp:docPr id="1" name="Рисунок 1" descr="C:\Users\Администратор\AppData\Local\Microsoft\Windows\INetCache\Content.Word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Local\Microsoft\Windows\INetCache\Content.Word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2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D2C" w:rsidRDefault="00AD0D2C">
      <w:pPr>
        <w:spacing w:after="0"/>
        <w:ind w:left="120"/>
      </w:pPr>
    </w:p>
    <w:p w:rsidR="00AD0D2C" w:rsidRPr="000964AE" w:rsidRDefault="00AD0D2C">
      <w:pPr>
        <w:spacing w:after="0"/>
        <w:ind w:left="120"/>
      </w:pPr>
      <w:bookmarkStart w:id="3" w:name="_GoBack"/>
      <w:bookmarkEnd w:id="3"/>
    </w:p>
    <w:p w:rsidR="00AD0D2C" w:rsidRPr="000964AE" w:rsidRDefault="00AD0D2C">
      <w:pPr>
        <w:spacing w:after="0"/>
        <w:ind w:left="120"/>
      </w:pPr>
    </w:p>
    <w:p w:rsidR="00AD0D2C" w:rsidRPr="000964AE" w:rsidRDefault="00AD0D2C">
      <w:pPr>
        <w:spacing w:after="0"/>
        <w:ind w:left="120"/>
      </w:pPr>
    </w:p>
    <w:p w:rsidR="00AD0D2C" w:rsidRPr="000964AE" w:rsidRDefault="00AD0D2C">
      <w:pPr>
        <w:spacing w:after="0"/>
        <w:ind w:left="120"/>
      </w:pPr>
    </w:p>
    <w:p w:rsidR="00AD0D2C" w:rsidRPr="000964AE" w:rsidRDefault="00AD0D2C">
      <w:pPr>
        <w:spacing w:after="0"/>
        <w:ind w:left="120"/>
      </w:pPr>
    </w:p>
    <w:p w:rsidR="00AD0D2C" w:rsidRDefault="000964A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D0D2C" w:rsidRDefault="000964A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6797559)</w:t>
      </w:r>
    </w:p>
    <w:p w:rsidR="00AD0D2C" w:rsidRDefault="00AD0D2C">
      <w:pPr>
        <w:spacing w:after="0"/>
        <w:ind w:left="120"/>
        <w:jc w:val="center"/>
      </w:pPr>
    </w:p>
    <w:p w:rsidR="00AD0D2C" w:rsidRPr="000964AE" w:rsidRDefault="000964AE">
      <w:pPr>
        <w:spacing w:after="0" w:line="408" w:lineRule="auto"/>
        <w:ind w:left="120"/>
        <w:jc w:val="center"/>
      </w:pPr>
      <w:r w:rsidRPr="000964AE">
        <w:rPr>
          <w:rFonts w:ascii="Times New Roman" w:hAnsi="Times New Roman"/>
          <w:b/>
          <w:color w:val="000000"/>
          <w:sz w:val="28"/>
        </w:rPr>
        <w:t xml:space="preserve">учебного предмета «Вероятность и статистика. </w:t>
      </w:r>
    </w:p>
    <w:p w:rsidR="00AD0D2C" w:rsidRPr="000964AE" w:rsidRDefault="000964AE">
      <w:pPr>
        <w:spacing w:after="0" w:line="408" w:lineRule="auto"/>
        <w:ind w:left="120"/>
        <w:jc w:val="center"/>
      </w:pPr>
      <w:r w:rsidRPr="000964AE">
        <w:rPr>
          <w:rFonts w:ascii="Times New Roman" w:hAnsi="Times New Roman"/>
          <w:b/>
          <w:color w:val="000000"/>
          <w:sz w:val="28"/>
        </w:rPr>
        <w:t>Базовый уровень»</w:t>
      </w:r>
    </w:p>
    <w:p w:rsidR="00AD0D2C" w:rsidRPr="000964AE" w:rsidRDefault="000964AE">
      <w:pPr>
        <w:spacing w:after="0" w:line="408" w:lineRule="auto"/>
        <w:ind w:left="120"/>
        <w:jc w:val="center"/>
      </w:pPr>
      <w:r w:rsidRPr="000964AE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AD0D2C" w:rsidRPr="000964AE" w:rsidRDefault="00AD0D2C">
      <w:pPr>
        <w:spacing w:after="0"/>
        <w:ind w:left="120"/>
        <w:jc w:val="center"/>
      </w:pPr>
    </w:p>
    <w:p w:rsidR="00AD0D2C" w:rsidRPr="000964AE" w:rsidRDefault="00AD0D2C">
      <w:pPr>
        <w:spacing w:after="0"/>
        <w:ind w:left="120"/>
        <w:jc w:val="center"/>
      </w:pPr>
    </w:p>
    <w:p w:rsidR="00AD0D2C" w:rsidRPr="000964AE" w:rsidRDefault="00AD0D2C">
      <w:pPr>
        <w:spacing w:after="0"/>
        <w:ind w:left="120"/>
        <w:jc w:val="center"/>
      </w:pPr>
    </w:p>
    <w:p w:rsidR="00AD0D2C" w:rsidRPr="000964AE" w:rsidRDefault="00AD0D2C">
      <w:pPr>
        <w:spacing w:after="0"/>
        <w:ind w:left="120"/>
        <w:jc w:val="center"/>
      </w:pPr>
    </w:p>
    <w:p w:rsidR="00AD0D2C" w:rsidRPr="000964AE" w:rsidRDefault="00AD0D2C">
      <w:pPr>
        <w:spacing w:after="0"/>
        <w:ind w:left="120"/>
        <w:jc w:val="center"/>
      </w:pPr>
    </w:p>
    <w:p w:rsidR="00AD0D2C" w:rsidRPr="000964AE" w:rsidRDefault="00AD0D2C">
      <w:pPr>
        <w:spacing w:after="0"/>
        <w:ind w:left="120"/>
        <w:jc w:val="center"/>
      </w:pPr>
    </w:p>
    <w:p w:rsidR="00AD0D2C" w:rsidRPr="000964AE" w:rsidRDefault="00AD0D2C">
      <w:pPr>
        <w:spacing w:after="0"/>
        <w:ind w:left="120"/>
        <w:jc w:val="center"/>
      </w:pPr>
    </w:p>
    <w:p w:rsidR="00AD0D2C" w:rsidRPr="000964AE" w:rsidRDefault="00AD0D2C" w:rsidP="000964AE">
      <w:pPr>
        <w:spacing w:after="0"/>
      </w:pPr>
    </w:p>
    <w:p w:rsidR="00AD0D2C" w:rsidRPr="000964AE" w:rsidRDefault="00AD0D2C" w:rsidP="000964AE">
      <w:pPr>
        <w:spacing w:after="0"/>
        <w:ind w:left="120"/>
      </w:pPr>
    </w:p>
    <w:p w:rsidR="00AD0D2C" w:rsidRPr="000964AE" w:rsidRDefault="00AD0D2C" w:rsidP="000964AE">
      <w:pPr>
        <w:spacing w:after="0"/>
      </w:pPr>
    </w:p>
    <w:p w:rsidR="00AD0D2C" w:rsidRPr="000964AE" w:rsidRDefault="000964AE">
      <w:pPr>
        <w:spacing w:after="0"/>
        <w:ind w:left="120"/>
        <w:jc w:val="center"/>
      </w:pPr>
      <w:bookmarkStart w:id="4" w:name="cb952a50-2e5e-4873-8488-e41a5f7fa479"/>
      <w:proofErr w:type="spellStart"/>
      <w:r w:rsidRPr="000964AE">
        <w:rPr>
          <w:rFonts w:ascii="Times New Roman" w:hAnsi="Times New Roman"/>
          <w:b/>
          <w:color w:val="000000"/>
          <w:sz w:val="28"/>
        </w:rPr>
        <w:t>Степурино</w:t>
      </w:r>
      <w:proofErr w:type="spellEnd"/>
      <w:r w:rsidRPr="000964AE">
        <w:rPr>
          <w:rFonts w:ascii="Times New Roman" w:hAnsi="Times New Roman"/>
          <w:b/>
          <w:color w:val="000000"/>
          <w:sz w:val="28"/>
        </w:rPr>
        <w:t xml:space="preserve">, </w:t>
      </w:r>
      <w:bookmarkStart w:id="5" w:name="ca02f4d8-9bf2-4553-b579-5a8d08367a0f"/>
      <w:bookmarkEnd w:id="4"/>
      <w:r w:rsidRPr="000964AE">
        <w:rPr>
          <w:rFonts w:ascii="Times New Roman" w:hAnsi="Times New Roman"/>
          <w:b/>
          <w:color w:val="000000"/>
          <w:sz w:val="28"/>
        </w:rPr>
        <w:t>2025</w:t>
      </w:r>
      <w:bookmarkEnd w:id="5"/>
    </w:p>
    <w:p w:rsidR="00AD0D2C" w:rsidRPr="000964AE" w:rsidRDefault="00AD0D2C">
      <w:pPr>
        <w:sectPr w:rsidR="00AD0D2C" w:rsidRPr="000964AE">
          <w:pgSz w:w="11906" w:h="16383"/>
          <w:pgMar w:top="1134" w:right="850" w:bottom="1134" w:left="1701" w:header="720" w:footer="720" w:gutter="0"/>
          <w:cols w:space="720"/>
        </w:sectPr>
      </w:pPr>
    </w:p>
    <w:p w:rsidR="00AD0D2C" w:rsidRPr="000964AE" w:rsidRDefault="000964AE">
      <w:pPr>
        <w:spacing w:after="0" w:line="264" w:lineRule="auto"/>
        <w:ind w:left="120"/>
        <w:jc w:val="both"/>
      </w:pPr>
      <w:bookmarkStart w:id="6" w:name="block-52005003"/>
      <w:bookmarkEnd w:id="0"/>
      <w:r w:rsidRPr="000964AE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D0D2C" w:rsidRPr="000964AE" w:rsidRDefault="00AD0D2C">
      <w:pPr>
        <w:spacing w:after="0" w:line="264" w:lineRule="auto"/>
        <w:ind w:left="120"/>
        <w:jc w:val="both"/>
      </w:pPr>
    </w:p>
    <w:p w:rsidR="00AD0D2C" w:rsidRPr="000964AE" w:rsidRDefault="000964AE">
      <w:pPr>
        <w:spacing w:after="0" w:line="264" w:lineRule="auto"/>
        <w:ind w:firstLine="600"/>
        <w:jc w:val="both"/>
      </w:pPr>
      <w:bookmarkStart w:id="7" w:name="_Toc118726574"/>
      <w:bookmarkEnd w:id="7"/>
      <w:r w:rsidRPr="000964AE">
        <w:rPr>
          <w:rFonts w:ascii="Times New Roman" w:hAnsi="Times New Roman"/>
          <w:color w:val="000000"/>
          <w:sz w:val="28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0964AE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0964AE">
        <w:rPr>
          <w:rFonts w:ascii="Times New Roman" w:hAnsi="Times New Roman"/>
          <w:color w:val="000000"/>
          <w:sz w:val="28"/>
        </w:rPr>
        <w:t xml:space="preserve">. </w:t>
      </w:r>
    </w:p>
    <w:p w:rsidR="00AD0D2C" w:rsidRPr="000964AE" w:rsidRDefault="00AD0D2C">
      <w:pPr>
        <w:spacing w:after="0" w:line="264" w:lineRule="auto"/>
        <w:ind w:left="120"/>
        <w:jc w:val="both"/>
      </w:pPr>
    </w:p>
    <w:p w:rsidR="00AD0D2C" w:rsidRPr="000964AE" w:rsidRDefault="000964AE">
      <w:pPr>
        <w:spacing w:after="0" w:line="264" w:lineRule="auto"/>
        <w:ind w:left="120"/>
        <w:jc w:val="both"/>
      </w:pPr>
      <w:bookmarkStart w:id="8" w:name="_Toc118726606"/>
      <w:bookmarkEnd w:id="8"/>
      <w:r w:rsidRPr="000964AE">
        <w:rPr>
          <w:rFonts w:ascii="Times New Roman" w:hAnsi="Times New Roman"/>
          <w:b/>
          <w:color w:val="000000"/>
          <w:sz w:val="28"/>
        </w:rPr>
        <w:t>ЦЕЛИ ИЗУЧЕНИЯ УЧЕБНОГО КУРСА</w:t>
      </w:r>
    </w:p>
    <w:p w:rsidR="00AD0D2C" w:rsidRPr="000964AE" w:rsidRDefault="00AD0D2C">
      <w:pPr>
        <w:spacing w:after="0" w:line="264" w:lineRule="auto"/>
        <w:ind w:left="120"/>
        <w:jc w:val="both"/>
      </w:pP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0964AE">
        <w:rPr>
          <w:rFonts w:ascii="Times New Roman" w:hAnsi="Times New Roman"/>
          <w:color w:val="000000"/>
          <w:sz w:val="28"/>
        </w:rPr>
        <w:t>значимости</w:t>
      </w:r>
      <w:proofErr w:type="gramEnd"/>
      <w:r w:rsidRPr="000964AE">
        <w:rPr>
          <w:rFonts w:ascii="Times New Roman" w:hAnsi="Times New Roman"/>
          <w:color w:val="000000"/>
          <w:sz w:val="28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0964AE">
        <w:rPr>
          <w:rFonts w:ascii="Times New Roman" w:hAnsi="Times New Roman"/>
          <w:color w:val="000000"/>
          <w:sz w:val="28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0964AE">
        <w:rPr>
          <w:rFonts w:ascii="Times New Roman" w:hAnsi="Times New Roman"/>
          <w:color w:val="000000"/>
          <w:sz w:val="28"/>
        </w:rPr>
        <w:t>ств пр</w:t>
      </w:r>
      <w:proofErr w:type="gramEnd"/>
      <w:r w:rsidRPr="000964AE">
        <w:rPr>
          <w:rFonts w:ascii="Times New Roman" w:hAnsi="Times New Roman"/>
          <w:color w:val="000000"/>
          <w:sz w:val="28"/>
        </w:rPr>
        <w:t xml:space="preserve">именяемых фактов. </w:t>
      </w:r>
    </w:p>
    <w:p w:rsidR="00AD0D2C" w:rsidRPr="000964AE" w:rsidRDefault="00AD0D2C">
      <w:pPr>
        <w:spacing w:after="0" w:line="264" w:lineRule="auto"/>
        <w:ind w:left="120"/>
        <w:jc w:val="both"/>
      </w:pPr>
    </w:p>
    <w:p w:rsidR="00AD0D2C" w:rsidRPr="000964AE" w:rsidRDefault="000964AE">
      <w:pPr>
        <w:spacing w:after="0" w:line="264" w:lineRule="auto"/>
        <w:ind w:left="120"/>
        <w:jc w:val="both"/>
      </w:pPr>
      <w:bookmarkStart w:id="9" w:name="_Toc118726607"/>
      <w:bookmarkEnd w:id="9"/>
      <w:r w:rsidRPr="000964AE">
        <w:rPr>
          <w:rFonts w:ascii="Times New Roman" w:hAnsi="Times New Roman"/>
          <w:b/>
          <w:color w:val="000000"/>
          <w:sz w:val="28"/>
        </w:rPr>
        <w:t>МЕСТО КУРСА В УЧЕБНОМ ПЛАНЕ</w:t>
      </w:r>
    </w:p>
    <w:p w:rsidR="00AD0D2C" w:rsidRPr="000964AE" w:rsidRDefault="00AD0D2C">
      <w:pPr>
        <w:spacing w:after="0" w:line="264" w:lineRule="auto"/>
        <w:ind w:left="120"/>
        <w:jc w:val="both"/>
      </w:pPr>
    </w:p>
    <w:p w:rsidR="00AD0D2C" w:rsidRPr="000964AE" w:rsidRDefault="000964AE">
      <w:pPr>
        <w:spacing w:after="0" w:line="264" w:lineRule="auto"/>
        <w:ind w:left="12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AD0D2C" w:rsidRPr="000964AE" w:rsidRDefault="00AD0D2C">
      <w:pPr>
        <w:sectPr w:rsidR="00AD0D2C" w:rsidRPr="000964AE">
          <w:pgSz w:w="11906" w:h="16383"/>
          <w:pgMar w:top="1134" w:right="850" w:bottom="1134" w:left="1701" w:header="720" w:footer="720" w:gutter="0"/>
          <w:cols w:space="720"/>
        </w:sectPr>
      </w:pPr>
    </w:p>
    <w:p w:rsidR="00AD0D2C" w:rsidRPr="000964AE" w:rsidRDefault="000964AE">
      <w:pPr>
        <w:spacing w:after="0"/>
        <w:ind w:left="120"/>
      </w:pPr>
      <w:bookmarkStart w:id="10" w:name="_Toc118726611"/>
      <w:bookmarkStart w:id="11" w:name="block-52005007"/>
      <w:bookmarkEnd w:id="6"/>
      <w:bookmarkEnd w:id="10"/>
      <w:r w:rsidRPr="000964AE">
        <w:rPr>
          <w:rFonts w:ascii="Times New Roman" w:hAnsi="Times New Roman"/>
          <w:b/>
          <w:color w:val="000000"/>
          <w:sz w:val="28"/>
        </w:rPr>
        <w:lastRenderedPageBreak/>
        <w:t>СОДЕРЖАНИЕ УЧЕБНОГО КУРСА</w:t>
      </w:r>
    </w:p>
    <w:p w:rsidR="00AD0D2C" w:rsidRPr="000964AE" w:rsidRDefault="00AD0D2C">
      <w:pPr>
        <w:spacing w:after="0"/>
        <w:ind w:left="120"/>
      </w:pPr>
    </w:p>
    <w:p w:rsidR="00AD0D2C" w:rsidRPr="000964AE" w:rsidRDefault="000964AE">
      <w:pPr>
        <w:spacing w:after="0"/>
        <w:ind w:left="120"/>
        <w:jc w:val="both"/>
      </w:pPr>
      <w:r w:rsidRPr="000964AE">
        <w:rPr>
          <w:rFonts w:ascii="Times New Roman" w:hAnsi="Times New Roman"/>
          <w:b/>
          <w:color w:val="000000"/>
          <w:sz w:val="28"/>
        </w:rPr>
        <w:t>10 КЛАСС</w:t>
      </w:r>
    </w:p>
    <w:p w:rsidR="00AD0D2C" w:rsidRPr="000964AE" w:rsidRDefault="00AD0D2C">
      <w:pPr>
        <w:spacing w:after="0"/>
        <w:ind w:left="120"/>
        <w:jc w:val="both"/>
      </w:pPr>
    </w:p>
    <w:p w:rsidR="00AD0D2C" w:rsidRPr="000964AE" w:rsidRDefault="000964AE">
      <w:pPr>
        <w:spacing w:after="0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AD0D2C" w:rsidRPr="000964AE" w:rsidRDefault="000964AE">
      <w:pPr>
        <w:spacing w:after="0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AD0D2C" w:rsidRPr="000964AE" w:rsidRDefault="000964AE">
      <w:pPr>
        <w:spacing w:after="0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AD0D2C" w:rsidRPr="000964AE" w:rsidRDefault="000964AE">
      <w:pPr>
        <w:spacing w:after="0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AD0D2C" w:rsidRPr="000964AE" w:rsidRDefault="000964AE">
      <w:pPr>
        <w:spacing w:after="0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AD0D2C" w:rsidRPr="000964AE" w:rsidRDefault="000964AE">
      <w:pPr>
        <w:spacing w:after="0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AD0D2C" w:rsidRPr="000964AE" w:rsidRDefault="000964AE">
      <w:pPr>
        <w:spacing w:after="0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0964AE">
        <w:rPr>
          <w:rFonts w:ascii="Times New Roman" w:hAnsi="Times New Roman"/>
          <w:color w:val="000000"/>
          <w:sz w:val="28"/>
        </w:rPr>
        <w:t>геометрическое</w:t>
      </w:r>
      <w:proofErr w:type="gramEnd"/>
      <w:r w:rsidRPr="000964AE">
        <w:rPr>
          <w:rFonts w:ascii="Times New Roman" w:hAnsi="Times New Roman"/>
          <w:color w:val="000000"/>
          <w:sz w:val="28"/>
        </w:rPr>
        <w:t xml:space="preserve"> и биномиальное. </w:t>
      </w:r>
    </w:p>
    <w:p w:rsidR="00AD0D2C" w:rsidRPr="000964AE" w:rsidRDefault="00AD0D2C">
      <w:pPr>
        <w:spacing w:after="0"/>
        <w:ind w:left="120"/>
        <w:jc w:val="both"/>
      </w:pPr>
    </w:p>
    <w:p w:rsidR="00AD0D2C" w:rsidRPr="000964AE" w:rsidRDefault="000964AE">
      <w:pPr>
        <w:spacing w:after="0"/>
        <w:ind w:left="120"/>
        <w:jc w:val="both"/>
      </w:pPr>
      <w:bookmarkStart w:id="12" w:name="_Toc118726613"/>
      <w:bookmarkEnd w:id="12"/>
      <w:r w:rsidRPr="000964AE">
        <w:rPr>
          <w:rFonts w:ascii="Times New Roman" w:hAnsi="Times New Roman"/>
          <w:b/>
          <w:color w:val="000000"/>
          <w:sz w:val="28"/>
        </w:rPr>
        <w:t>11 КЛАСС</w:t>
      </w:r>
    </w:p>
    <w:p w:rsidR="00AD0D2C" w:rsidRPr="000964AE" w:rsidRDefault="00AD0D2C">
      <w:pPr>
        <w:spacing w:after="0"/>
        <w:ind w:left="120"/>
        <w:jc w:val="both"/>
      </w:pPr>
    </w:p>
    <w:p w:rsidR="00AD0D2C" w:rsidRPr="000964AE" w:rsidRDefault="000964AE">
      <w:pPr>
        <w:spacing w:after="0"/>
        <w:ind w:firstLine="600"/>
        <w:jc w:val="both"/>
      </w:pPr>
      <w:bookmarkStart w:id="13" w:name="_Toc73394999"/>
      <w:bookmarkEnd w:id="13"/>
      <w:r w:rsidRPr="000964AE">
        <w:rPr>
          <w:rFonts w:ascii="Times New Roman" w:hAnsi="Times New Roman"/>
          <w:color w:val="000000"/>
          <w:sz w:val="28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AD0D2C" w:rsidRPr="000964AE" w:rsidRDefault="000964AE">
      <w:pPr>
        <w:spacing w:after="0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>Закон больших чисел и его роль в науке, природе и обществе. Выборочный метод исследований.</w:t>
      </w:r>
    </w:p>
    <w:p w:rsidR="00AD0D2C" w:rsidRPr="000964AE" w:rsidRDefault="000964AE">
      <w:pPr>
        <w:spacing w:after="0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AD0D2C" w:rsidRPr="000964AE" w:rsidRDefault="00AD0D2C">
      <w:pPr>
        <w:sectPr w:rsidR="00AD0D2C" w:rsidRPr="000964AE">
          <w:pgSz w:w="11906" w:h="16383"/>
          <w:pgMar w:top="1134" w:right="850" w:bottom="1134" w:left="1701" w:header="720" w:footer="720" w:gutter="0"/>
          <w:cols w:space="720"/>
        </w:sectPr>
      </w:pPr>
    </w:p>
    <w:p w:rsidR="00AD0D2C" w:rsidRPr="000964AE" w:rsidRDefault="000964AE">
      <w:pPr>
        <w:spacing w:after="0" w:line="264" w:lineRule="auto"/>
        <w:ind w:left="120"/>
        <w:jc w:val="both"/>
      </w:pPr>
      <w:bookmarkStart w:id="14" w:name="_Toc118726577"/>
      <w:bookmarkStart w:id="15" w:name="block-52005006"/>
      <w:bookmarkEnd w:id="11"/>
      <w:bookmarkEnd w:id="14"/>
      <w:r w:rsidRPr="000964AE"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</w:t>
      </w:r>
    </w:p>
    <w:p w:rsidR="00AD0D2C" w:rsidRPr="000964AE" w:rsidRDefault="00AD0D2C">
      <w:pPr>
        <w:spacing w:after="0" w:line="264" w:lineRule="auto"/>
        <w:ind w:left="120"/>
        <w:jc w:val="both"/>
      </w:pPr>
    </w:p>
    <w:p w:rsidR="00AD0D2C" w:rsidRPr="000964AE" w:rsidRDefault="000964AE">
      <w:pPr>
        <w:spacing w:after="0" w:line="264" w:lineRule="auto"/>
        <w:ind w:left="120"/>
        <w:jc w:val="both"/>
      </w:pPr>
      <w:bookmarkStart w:id="16" w:name="_Toc118726578"/>
      <w:bookmarkEnd w:id="16"/>
      <w:r w:rsidRPr="000964AE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D0D2C" w:rsidRPr="000964AE" w:rsidRDefault="00AD0D2C">
      <w:pPr>
        <w:spacing w:after="0" w:line="264" w:lineRule="auto"/>
        <w:ind w:left="120"/>
        <w:jc w:val="both"/>
      </w:pP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b/>
          <w:color w:val="000000"/>
          <w:sz w:val="28"/>
        </w:rPr>
        <w:t>Гражданское воспитание:</w:t>
      </w:r>
    </w:p>
    <w:p w:rsidR="00AD0D2C" w:rsidRPr="000964AE" w:rsidRDefault="000964AE">
      <w:pPr>
        <w:spacing w:after="0" w:line="264" w:lineRule="auto"/>
        <w:ind w:firstLine="600"/>
        <w:jc w:val="both"/>
      </w:pPr>
      <w:proofErr w:type="spellStart"/>
      <w:r w:rsidRPr="000964AE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0964AE">
        <w:rPr>
          <w:rFonts w:ascii="Times New Roman" w:hAnsi="Times New Roman"/>
          <w:color w:val="000000"/>
          <w:sz w:val="28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b/>
          <w:color w:val="000000"/>
          <w:sz w:val="28"/>
        </w:rPr>
        <w:t>Патриотическое воспитание:</w:t>
      </w:r>
    </w:p>
    <w:p w:rsidR="00AD0D2C" w:rsidRPr="000964AE" w:rsidRDefault="000964AE">
      <w:pPr>
        <w:shd w:val="clear" w:color="auto" w:fill="FFFFFF"/>
        <w:spacing w:after="0" w:line="264" w:lineRule="auto"/>
        <w:ind w:firstLine="600"/>
        <w:jc w:val="both"/>
      </w:pPr>
      <w:proofErr w:type="spellStart"/>
      <w:r w:rsidRPr="000964AE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0964AE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осознанием духовных ценностей российского народа; </w:t>
      </w:r>
      <w:proofErr w:type="spellStart"/>
      <w:r w:rsidRPr="000964AE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0964AE">
        <w:rPr>
          <w:rFonts w:ascii="Times New Roman" w:hAnsi="Times New Roman"/>
          <w:color w:val="000000"/>
          <w:sz w:val="28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b/>
          <w:color w:val="000000"/>
          <w:sz w:val="28"/>
        </w:rPr>
        <w:t>Физическое воспитание:</w:t>
      </w:r>
    </w:p>
    <w:p w:rsidR="00AD0D2C" w:rsidRPr="000964AE" w:rsidRDefault="000964AE">
      <w:pPr>
        <w:spacing w:after="0" w:line="264" w:lineRule="auto"/>
        <w:ind w:firstLine="600"/>
        <w:jc w:val="both"/>
      </w:pPr>
      <w:proofErr w:type="spellStart"/>
      <w:r w:rsidRPr="000964AE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0964AE">
        <w:rPr>
          <w:rFonts w:ascii="Times New Roman" w:hAnsi="Times New Roman"/>
          <w:color w:val="000000"/>
          <w:sz w:val="28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AD0D2C" w:rsidRPr="000964AE" w:rsidRDefault="000964AE">
      <w:pPr>
        <w:spacing w:after="0" w:line="264" w:lineRule="auto"/>
        <w:ind w:firstLine="600"/>
        <w:jc w:val="both"/>
      </w:pPr>
      <w:proofErr w:type="gramStart"/>
      <w:r w:rsidRPr="000964AE">
        <w:rPr>
          <w:rFonts w:ascii="Times New Roman" w:hAnsi="Times New Roman"/>
          <w:color w:val="000000"/>
          <w:sz w:val="28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0964AE">
        <w:rPr>
          <w:rFonts w:ascii="Times New Roman" w:hAnsi="Times New Roman"/>
          <w:color w:val="000000"/>
          <w:sz w:val="28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AD0D2C" w:rsidRPr="000964AE" w:rsidRDefault="000964AE">
      <w:pPr>
        <w:spacing w:after="0" w:line="264" w:lineRule="auto"/>
        <w:ind w:firstLine="600"/>
        <w:jc w:val="both"/>
      </w:pPr>
      <w:proofErr w:type="spellStart"/>
      <w:r w:rsidRPr="000964AE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0964AE">
        <w:rPr>
          <w:rFonts w:ascii="Times New Roman" w:hAnsi="Times New Roman"/>
          <w:color w:val="000000"/>
          <w:sz w:val="28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  <w:r w:rsidRPr="000964AE">
        <w:rPr>
          <w:rFonts w:ascii="Times New Roman" w:hAnsi="Times New Roman"/>
          <w:color w:val="000000"/>
          <w:sz w:val="28"/>
          <w:u w:val="single"/>
        </w:rPr>
        <w:t xml:space="preserve"> </w:t>
      </w:r>
    </w:p>
    <w:p w:rsidR="00AD0D2C" w:rsidRPr="000964AE" w:rsidRDefault="000964AE">
      <w:pPr>
        <w:spacing w:after="0" w:line="264" w:lineRule="auto"/>
        <w:ind w:firstLine="600"/>
        <w:jc w:val="both"/>
      </w:pPr>
      <w:proofErr w:type="spellStart"/>
      <w:r w:rsidRPr="000964AE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0964AE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AD0D2C" w:rsidRPr="000964AE" w:rsidRDefault="00AD0D2C">
      <w:pPr>
        <w:spacing w:after="0" w:line="264" w:lineRule="auto"/>
        <w:ind w:left="120"/>
        <w:jc w:val="both"/>
      </w:pPr>
    </w:p>
    <w:p w:rsidR="00AD0D2C" w:rsidRPr="000964AE" w:rsidRDefault="000964AE">
      <w:pPr>
        <w:spacing w:after="0" w:line="264" w:lineRule="auto"/>
        <w:ind w:left="120"/>
        <w:jc w:val="both"/>
      </w:pPr>
      <w:bookmarkStart w:id="17" w:name="_Toc118726579"/>
      <w:bookmarkEnd w:id="17"/>
      <w:r w:rsidRPr="000964AE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D0D2C" w:rsidRPr="000964AE" w:rsidRDefault="00AD0D2C">
      <w:pPr>
        <w:spacing w:after="0" w:line="264" w:lineRule="auto"/>
        <w:ind w:left="120"/>
        <w:jc w:val="both"/>
      </w:pPr>
    </w:p>
    <w:p w:rsidR="00AD0D2C" w:rsidRPr="000964AE" w:rsidRDefault="000964AE">
      <w:pPr>
        <w:spacing w:after="0" w:line="264" w:lineRule="auto"/>
        <w:ind w:firstLine="600"/>
        <w:jc w:val="both"/>
      </w:pPr>
      <w:proofErr w:type="spellStart"/>
      <w:r w:rsidRPr="000964AE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0964AE">
        <w:rPr>
          <w:rFonts w:ascii="Times New Roman" w:hAnsi="Times New Roman"/>
          <w:color w:val="000000"/>
          <w:sz w:val="28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0964AE"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 w:rsidRPr="000964AE">
        <w:rPr>
          <w:rFonts w:ascii="Times New Roman" w:hAnsi="Times New Roman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1) </w:t>
      </w:r>
      <w:r w:rsidRPr="000964AE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0964AE">
        <w:rPr>
          <w:rFonts w:ascii="Times New Roman" w:hAnsi="Times New Roman"/>
          <w:b/>
          <w:i/>
          <w:color w:val="000000"/>
          <w:sz w:val="28"/>
        </w:rPr>
        <w:t>познавательные</w:t>
      </w:r>
      <w:r w:rsidRPr="000964AE">
        <w:rPr>
          <w:rFonts w:ascii="Times New Roman" w:hAnsi="Times New Roman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0964AE">
        <w:rPr>
          <w:rFonts w:ascii="Times New Roman" w:hAnsi="Times New Roman"/>
          <w:color w:val="000000"/>
          <w:sz w:val="28"/>
        </w:rPr>
        <w:t>.</w:t>
      </w:r>
    </w:p>
    <w:p w:rsidR="00AD0D2C" w:rsidRDefault="000964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D0D2C" w:rsidRPr="000964AE" w:rsidRDefault="000964AE">
      <w:pPr>
        <w:numPr>
          <w:ilvl w:val="0"/>
          <w:numId w:val="1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AD0D2C" w:rsidRPr="000964AE" w:rsidRDefault="000964AE">
      <w:pPr>
        <w:numPr>
          <w:ilvl w:val="0"/>
          <w:numId w:val="1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AD0D2C" w:rsidRPr="000964AE" w:rsidRDefault="000964AE">
      <w:pPr>
        <w:numPr>
          <w:ilvl w:val="0"/>
          <w:numId w:val="1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0964AE">
        <w:rPr>
          <w:rFonts w:ascii="Times New Roman" w:hAnsi="Times New Roman"/>
          <w:color w:val="000000"/>
          <w:sz w:val="28"/>
        </w:rPr>
        <w:lastRenderedPageBreak/>
        <w:t xml:space="preserve">предлагать критерии для выявления закономерностей и противоречий; </w:t>
      </w:r>
    </w:p>
    <w:p w:rsidR="00AD0D2C" w:rsidRPr="000964AE" w:rsidRDefault="000964AE">
      <w:pPr>
        <w:numPr>
          <w:ilvl w:val="0"/>
          <w:numId w:val="1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D0D2C" w:rsidRPr="000964AE" w:rsidRDefault="000964AE">
      <w:pPr>
        <w:numPr>
          <w:ilvl w:val="0"/>
          <w:numId w:val="1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0964AE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0964AE">
        <w:rPr>
          <w:rFonts w:ascii="Times New Roman" w:hAnsi="Times New Roman"/>
          <w:color w:val="000000"/>
          <w:sz w:val="28"/>
        </w:rPr>
        <w:t>; обосновывать собственные суждения и выводы;</w:t>
      </w:r>
    </w:p>
    <w:p w:rsidR="00AD0D2C" w:rsidRPr="000964AE" w:rsidRDefault="000964AE">
      <w:pPr>
        <w:numPr>
          <w:ilvl w:val="0"/>
          <w:numId w:val="1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D0D2C" w:rsidRDefault="000964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D0D2C" w:rsidRPr="000964AE" w:rsidRDefault="000964AE">
      <w:pPr>
        <w:numPr>
          <w:ilvl w:val="0"/>
          <w:numId w:val="2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AD0D2C" w:rsidRPr="000964AE" w:rsidRDefault="000964AE">
      <w:pPr>
        <w:numPr>
          <w:ilvl w:val="0"/>
          <w:numId w:val="2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AD0D2C" w:rsidRPr="000964AE" w:rsidRDefault="000964AE">
      <w:pPr>
        <w:numPr>
          <w:ilvl w:val="0"/>
          <w:numId w:val="2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D0D2C" w:rsidRPr="000964AE" w:rsidRDefault="000964AE">
      <w:pPr>
        <w:numPr>
          <w:ilvl w:val="0"/>
          <w:numId w:val="2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D0D2C" w:rsidRDefault="000964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D0D2C" w:rsidRPr="000964AE" w:rsidRDefault="000964AE">
      <w:pPr>
        <w:numPr>
          <w:ilvl w:val="0"/>
          <w:numId w:val="3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AD0D2C" w:rsidRPr="000964AE" w:rsidRDefault="000964AE">
      <w:pPr>
        <w:numPr>
          <w:ilvl w:val="0"/>
          <w:numId w:val="3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AD0D2C" w:rsidRPr="000964AE" w:rsidRDefault="000964AE">
      <w:pPr>
        <w:numPr>
          <w:ilvl w:val="0"/>
          <w:numId w:val="3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AD0D2C" w:rsidRPr="000964AE" w:rsidRDefault="000964AE">
      <w:pPr>
        <w:numPr>
          <w:ilvl w:val="0"/>
          <w:numId w:val="3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2) </w:t>
      </w:r>
      <w:r w:rsidRPr="000964AE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0964AE"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 w:rsidRPr="000964AE">
        <w:rPr>
          <w:rFonts w:ascii="Times New Roman" w:hAnsi="Times New Roman"/>
          <w:i/>
          <w:color w:val="000000"/>
          <w:sz w:val="28"/>
        </w:rPr>
        <w:t xml:space="preserve">действия, обеспечивают </w:t>
      </w:r>
      <w:proofErr w:type="spellStart"/>
      <w:r w:rsidRPr="000964AE">
        <w:rPr>
          <w:rFonts w:ascii="Times New Roman" w:hAnsi="Times New Roman"/>
          <w:i/>
          <w:color w:val="000000"/>
          <w:sz w:val="28"/>
        </w:rPr>
        <w:t>сформированность</w:t>
      </w:r>
      <w:proofErr w:type="spellEnd"/>
      <w:r w:rsidRPr="000964AE">
        <w:rPr>
          <w:rFonts w:ascii="Times New Roman" w:hAnsi="Times New Roman"/>
          <w:i/>
          <w:color w:val="000000"/>
          <w:sz w:val="28"/>
        </w:rPr>
        <w:t xml:space="preserve"> социальных навыков обучающихся.</w:t>
      </w:r>
    </w:p>
    <w:p w:rsidR="00AD0D2C" w:rsidRDefault="000964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AD0D2C" w:rsidRPr="000964AE" w:rsidRDefault="000964AE">
      <w:pPr>
        <w:numPr>
          <w:ilvl w:val="0"/>
          <w:numId w:val="4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AD0D2C" w:rsidRPr="000964AE" w:rsidRDefault="000964AE">
      <w:pPr>
        <w:numPr>
          <w:ilvl w:val="0"/>
          <w:numId w:val="4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AD0D2C" w:rsidRPr="000964AE" w:rsidRDefault="000964AE">
      <w:pPr>
        <w:numPr>
          <w:ilvl w:val="0"/>
          <w:numId w:val="4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AD0D2C" w:rsidRDefault="000964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AD0D2C" w:rsidRPr="000964AE" w:rsidRDefault="000964AE">
      <w:pPr>
        <w:numPr>
          <w:ilvl w:val="0"/>
          <w:numId w:val="5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AD0D2C" w:rsidRPr="000964AE" w:rsidRDefault="000964AE">
      <w:pPr>
        <w:numPr>
          <w:ilvl w:val="0"/>
          <w:numId w:val="5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3) </w:t>
      </w:r>
      <w:r w:rsidRPr="000964AE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0964AE"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 w:rsidRPr="000964AE">
        <w:rPr>
          <w:rFonts w:ascii="Times New Roman" w:hAnsi="Times New Roman"/>
          <w:i/>
          <w:color w:val="000000"/>
          <w:sz w:val="28"/>
        </w:rPr>
        <w:t>действия, обеспечивают формирование смысловых установок и жизненных навыков личности</w:t>
      </w:r>
      <w:r w:rsidRPr="000964AE">
        <w:rPr>
          <w:rFonts w:ascii="Times New Roman" w:hAnsi="Times New Roman"/>
          <w:color w:val="000000"/>
          <w:sz w:val="28"/>
        </w:rPr>
        <w:t>.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D0D2C" w:rsidRDefault="000964A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AD0D2C" w:rsidRPr="000964AE" w:rsidRDefault="000964AE">
      <w:pPr>
        <w:numPr>
          <w:ilvl w:val="0"/>
          <w:numId w:val="6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AD0D2C" w:rsidRPr="000964AE" w:rsidRDefault="000964AE">
      <w:pPr>
        <w:numPr>
          <w:ilvl w:val="0"/>
          <w:numId w:val="6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AD0D2C" w:rsidRPr="000964AE" w:rsidRDefault="000964AE">
      <w:pPr>
        <w:numPr>
          <w:ilvl w:val="0"/>
          <w:numId w:val="6"/>
        </w:numPr>
        <w:spacing w:after="0" w:line="264" w:lineRule="auto"/>
        <w:jc w:val="both"/>
      </w:pPr>
      <w:r w:rsidRPr="000964AE">
        <w:rPr>
          <w:rFonts w:ascii="Times New Roman" w:hAnsi="Times New Roman"/>
          <w:color w:val="000000"/>
          <w:sz w:val="28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0964AE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0964AE"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AD0D2C" w:rsidRPr="000964AE" w:rsidRDefault="00AD0D2C">
      <w:pPr>
        <w:spacing w:after="0" w:line="264" w:lineRule="auto"/>
        <w:ind w:left="120"/>
        <w:jc w:val="both"/>
      </w:pPr>
    </w:p>
    <w:p w:rsidR="00AD0D2C" w:rsidRPr="000964AE" w:rsidRDefault="000964AE">
      <w:pPr>
        <w:spacing w:after="0" w:line="264" w:lineRule="auto"/>
        <w:ind w:left="120"/>
        <w:jc w:val="both"/>
      </w:pPr>
      <w:bookmarkStart w:id="18" w:name="_Toc118726608"/>
      <w:bookmarkEnd w:id="18"/>
      <w:r w:rsidRPr="000964AE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AD0D2C" w:rsidRPr="000964AE" w:rsidRDefault="00AD0D2C">
      <w:pPr>
        <w:spacing w:after="0" w:line="264" w:lineRule="auto"/>
        <w:ind w:left="120"/>
        <w:jc w:val="both"/>
      </w:pPr>
    </w:p>
    <w:p w:rsidR="00AD0D2C" w:rsidRPr="000964AE" w:rsidRDefault="000964AE">
      <w:pPr>
        <w:spacing w:after="0" w:line="264" w:lineRule="auto"/>
        <w:ind w:left="120"/>
        <w:jc w:val="both"/>
      </w:pPr>
      <w:bookmarkStart w:id="19" w:name="_Toc118726609"/>
      <w:bookmarkEnd w:id="19"/>
      <w:r w:rsidRPr="000964AE">
        <w:rPr>
          <w:rFonts w:ascii="Times New Roman" w:hAnsi="Times New Roman"/>
          <w:b/>
          <w:color w:val="000000"/>
          <w:sz w:val="28"/>
        </w:rPr>
        <w:t>10 КЛАСС</w:t>
      </w:r>
    </w:p>
    <w:p w:rsidR="00AD0D2C" w:rsidRPr="000964AE" w:rsidRDefault="00AD0D2C">
      <w:pPr>
        <w:spacing w:after="0" w:line="264" w:lineRule="auto"/>
        <w:ind w:left="120"/>
        <w:jc w:val="both"/>
      </w:pP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>Читать и строить таблицы и диаграммы.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Применять комбинаторное правило умножения при решении задач. 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AD0D2C" w:rsidRPr="000964AE" w:rsidRDefault="00AD0D2C">
      <w:pPr>
        <w:spacing w:after="0" w:line="264" w:lineRule="auto"/>
        <w:ind w:left="120"/>
        <w:jc w:val="both"/>
      </w:pPr>
    </w:p>
    <w:p w:rsidR="00AD0D2C" w:rsidRPr="000964AE" w:rsidRDefault="000964AE">
      <w:pPr>
        <w:spacing w:after="0" w:line="264" w:lineRule="auto"/>
        <w:ind w:left="120"/>
        <w:jc w:val="both"/>
      </w:pPr>
      <w:r w:rsidRPr="000964AE">
        <w:rPr>
          <w:rFonts w:ascii="Times New Roman" w:hAnsi="Times New Roman"/>
          <w:b/>
          <w:color w:val="000000"/>
          <w:sz w:val="28"/>
        </w:rPr>
        <w:t>11 КЛАСС</w:t>
      </w:r>
    </w:p>
    <w:p w:rsidR="00AD0D2C" w:rsidRPr="000964AE" w:rsidRDefault="00AD0D2C">
      <w:pPr>
        <w:spacing w:after="0" w:line="264" w:lineRule="auto"/>
        <w:ind w:left="120"/>
        <w:jc w:val="both"/>
      </w:pP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>Сравнивать вероятности значений случайной величины по распределению или с помощью диаграмм.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>Иметь представление о законе больших чисел.</w:t>
      </w:r>
    </w:p>
    <w:p w:rsidR="00AD0D2C" w:rsidRPr="000964AE" w:rsidRDefault="000964AE">
      <w:pPr>
        <w:spacing w:after="0" w:line="264" w:lineRule="auto"/>
        <w:ind w:firstLine="600"/>
        <w:jc w:val="both"/>
      </w:pPr>
      <w:r w:rsidRPr="000964AE">
        <w:rPr>
          <w:rFonts w:ascii="Times New Roman" w:hAnsi="Times New Roman"/>
          <w:color w:val="000000"/>
          <w:sz w:val="28"/>
        </w:rPr>
        <w:t>Иметь представление о нормальном распределении.</w:t>
      </w:r>
    </w:p>
    <w:p w:rsidR="00AD0D2C" w:rsidRPr="000964AE" w:rsidRDefault="00AD0D2C">
      <w:pPr>
        <w:sectPr w:rsidR="00AD0D2C" w:rsidRPr="000964AE">
          <w:pgSz w:w="11906" w:h="16383"/>
          <w:pgMar w:top="1134" w:right="850" w:bottom="1134" w:left="1701" w:header="720" w:footer="720" w:gutter="0"/>
          <w:cols w:space="720"/>
        </w:sectPr>
      </w:pPr>
    </w:p>
    <w:p w:rsidR="00AD0D2C" w:rsidRDefault="000964AE">
      <w:pPr>
        <w:spacing w:after="0"/>
        <w:ind w:left="120"/>
      </w:pPr>
      <w:bookmarkStart w:id="20" w:name="block-52005004"/>
      <w:bookmarkEnd w:id="15"/>
      <w:r w:rsidRPr="000964AE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D0D2C" w:rsidRDefault="000964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AD0D2C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0D2C" w:rsidRDefault="00AD0D2C">
            <w:pPr>
              <w:spacing w:after="0"/>
              <w:ind w:left="135"/>
            </w:pPr>
          </w:p>
        </w:tc>
      </w:tr>
      <w:tr w:rsidR="00AD0D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C" w:rsidRDefault="00AD0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C" w:rsidRDefault="00AD0D2C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C" w:rsidRDefault="00AD0D2C"/>
        </w:tc>
      </w:tr>
      <w:tr w:rsidR="00AD0D2C" w:rsidRPr="000964A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D0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AD0D2C" w:rsidRDefault="00AD0D2C"/>
        </w:tc>
      </w:tr>
    </w:tbl>
    <w:p w:rsidR="00AD0D2C" w:rsidRDefault="00AD0D2C">
      <w:pPr>
        <w:sectPr w:rsidR="00AD0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0D2C" w:rsidRDefault="000964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AD0D2C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0D2C" w:rsidRDefault="00AD0D2C">
            <w:pPr>
              <w:spacing w:after="0"/>
              <w:ind w:left="135"/>
            </w:pPr>
          </w:p>
        </w:tc>
      </w:tr>
      <w:tr w:rsidR="00AD0D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C" w:rsidRDefault="00AD0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C" w:rsidRDefault="00AD0D2C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C" w:rsidRDefault="00AD0D2C"/>
        </w:tc>
      </w:tr>
      <w:tr w:rsidR="00AD0D2C" w:rsidRPr="000964A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D0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D0D2C" w:rsidRDefault="00AD0D2C"/>
        </w:tc>
      </w:tr>
    </w:tbl>
    <w:p w:rsidR="00AD0D2C" w:rsidRDefault="00AD0D2C">
      <w:pPr>
        <w:sectPr w:rsidR="00AD0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0D2C" w:rsidRDefault="00AD0D2C">
      <w:pPr>
        <w:sectPr w:rsidR="00AD0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0D2C" w:rsidRDefault="000964AE">
      <w:pPr>
        <w:spacing w:after="0"/>
        <w:ind w:left="120"/>
      </w:pPr>
      <w:bookmarkStart w:id="21" w:name="block-52005005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D0D2C" w:rsidRDefault="000964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AD0D2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0D2C" w:rsidRDefault="00AD0D2C">
            <w:pPr>
              <w:spacing w:after="0"/>
              <w:ind w:left="135"/>
            </w:pPr>
          </w:p>
        </w:tc>
      </w:tr>
      <w:tr w:rsidR="00AD0D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C" w:rsidRDefault="00AD0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C" w:rsidRDefault="00AD0D2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C" w:rsidRDefault="00AD0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C" w:rsidRDefault="00AD0D2C"/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Вероятность случайного события. </w:t>
            </w:r>
            <w:r w:rsidRPr="000964AE">
              <w:rPr>
                <w:rFonts w:ascii="Times New Roman" w:hAnsi="Times New Roman"/>
                <w:color w:val="000000"/>
                <w:sz w:val="24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75244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/15941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/2270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/7904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2368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Сумма и произведение </w:t>
            </w:r>
            <w:r w:rsidRPr="000964AE">
              <w:rPr>
                <w:rFonts w:ascii="Times New Roman" w:hAnsi="Times New Roman"/>
                <w:color w:val="000000"/>
                <w:sz w:val="24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Примеры распределений, в том числе </w:t>
            </w:r>
            <w:proofErr w:type="gramStart"/>
            <w:r w:rsidRPr="000964AE"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gramEnd"/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08061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Примеры распределений, в том числе </w:t>
            </w:r>
            <w:proofErr w:type="gramStart"/>
            <w:r w:rsidRPr="000964AE"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gramEnd"/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AD0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0D2C" w:rsidRDefault="00AD0D2C"/>
        </w:tc>
      </w:tr>
    </w:tbl>
    <w:p w:rsidR="00AD0D2C" w:rsidRDefault="00AD0D2C">
      <w:pPr>
        <w:sectPr w:rsidR="00AD0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0D2C" w:rsidRDefault="000964A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AD0D2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0D2C" w:rsidRDefault="00AD0D2C">
            <w:pPr>
              <w:spacing w:after="0"/>
              <w:ind w:left="135"/>
            </w:pPr>
          </w:p>
        </w:tc>
      </w:tr>
      <w:tr w:rsidR="00AD0D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C" w:rsidRDefault="00AD0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C" w:rsidRDefault="00AD0D2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0D2C" w:rsidRDefault="00AD0D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C" w:rsidRDefault="00AD0D2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0D2C" w:rsidRDefault="00AD0D2C"/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292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861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769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884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369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Функция </w:t>
            </w:r>
            <w:r w:rsidRPr="000964A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 w:rsidRPr="000964A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597</w:t>
              </w:r>
            </w:hyperlink>
          </w:p>
        </w:tc>
      </w:tr>
      <w:tr w:rsidR="00AD0D2C" w:rsidRPr="000964A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AD0D2C" w:rsidRDefault="00AD0D2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64AE">
                <w:rPr>
                  <w:rFonts w:ascii="Times New Roman" w:hAnsi="Times New Roman"/>
                  <w:color w:val="0000FF"/>
                  <w:u w:val="single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0D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0D2C" w:rsidRDefault="00AD0D2C"/>
        </w:tc>
      </w:tr>
    </w:tbl>
    <w:p w:rsidR="00AD0D2C" w:rsidRDefault="00AD0D2C">
      <w:pPr>
        <w:sectPr w:rsidR="00AD0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0D2C" w:rsidRDefault="00AD0D2C">
      <w:pPr>
        <w:sectPr w:rsidR="00AD0D2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0D2C" w:rsidRPr="000964AE" w:rsidRDefault="000964AE">
      <w:pPr>
        <w:spacing w:before="199" w:after="199"/>
        <w:ind w:left="120"/>
      </w:pPr>
      <w:bookmarkStart w:id="22" w:name="block-52005009"/>
      <w:bookmarkEnd w:id="21"/>
      <w:r w:rsidRPr="000964AE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AD0D2C" w:rsidRPr="000964AE" w:rsidRDefault="00AD0D2C">
      <w:pPr>
        <w:spacing w:before="199" w:after="199"/>
        <w:ind w:left="120"/>
      </w:pPr>
    </w:p>
    <w:p w:rsidR="00AD0D2C" w:rsidRDefault="000964A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AD0D2C" w:rsidRDefault="00AD0D2C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AD0D2C" w:rsidRPr="000964AE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92"/>
            </w:pPr>
            <w:r w:rsidRPr="000964AE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AD0D2C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AD0D2C" w:rsidRPr="000964AE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 w:line="336" w:lineRule="auto"/>
              <w:ind w:left="234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Читать и строить таблицы и диаграммы</w:t>
            </w:r>
          </w:p>
        </w:tc>
      </w:tr>
      <w:tr w:rsidR="00AD0D2C" w:rsidRPr="000964AE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 w:line="336" w:lineRule="auto"/>
              <w:ind w:left="234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AD0D2C" w:rsidRPr="000964AE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 w:line="336" w:lineRule="auto"/>
              <w:ind w:left="234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AD0D2C" w:rsidRPr="000964AE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 w:line="336" w:lineRule="auto"/>
              <w:ind w:left="234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AD0D2C" w:rsidRPr="000964AE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 w:line="336" w:lineRule="auto"/>
              <w:ind w:left="234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AD0D2C" w:rsidRPr="000964AE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 w:line="336" w:lineRule="auto"/>
              <w:ind w:left="234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Применять комбинаторное правило умножения при решении задач</w:t>
            </w:r>
          </w:p>
        </w:tc>
      </w:tr>
      <w:tr w:rsidR="00AD0D2C" w:rsidRPr="000964AE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 w:line="336" w:lineRule="auto"/>
              <w:ind w:left="234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AD0D2C" w:rsidRPr="000964AE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 w:line="336" w:lineRule="auto"/>
              <w:ind w:left="234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AD0D2C" w:rsidRPr="000964AE" w:rsidRDefault="00AD0D2C">
      <w:pPr>
        <w:spacing w:after="0"/>
        <w:ind w:left="120"/>
      </w:pPr>
    </w:p>
    <w:p w:rsidR="00AD0D2C" w:rsidRDefault="000964A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AD0D2C" w:rsidRDefault="00AD0D2C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AD0D2C" w:rsidRPr="000964AE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92"/>
            </w:pPr>
            <w:r w:rsidRPr="000964AE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AD0D2C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AD0D2C" w:rsidRPr="000964AE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 w:line="336" w:lineRule="auto"/>
              <w:ind w:left="234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AD0D2C" w:rsidRPr="000964AE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 w:line="336" w:lineRule="auto"/>
              <w:ind w:left="234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AD0D2C" w:rsidRPr="000964AE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 w:line="336" w:lineRule="auto"/>
              <w:ind w:left="234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Иметь представление о законе больших чисел</w:t>
            </w:r>
          </w:p>
        </w:tc>
      </w:tr>
      <w:tr w:rsidR="00AD0D2C" w:rsidRPr="000964AE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 w:line="336" w:lineRule="auto"/>
              <w:ind w:left="234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Иметь представление о нормальном распределении</w:t>
            </w:r>
          </w:p>
        </w:tc>
      </w:tr>
    </w:tbl>
    <w:p w:rsidR="00AD0D2C" w:rsidRPr="000964AE" w:rsidRDefault="00AD0D2C">
      <w:pPr>
        <w:spacing w:after="0"/>
        <w:ind w:left="120"/>
      </w:pPr>
    </w:p>
    <w:p w:rsidR="00AD0D2C" w:rsidRPr="000964AE" w:rsidRDefault="00AD0D2C">
      <w:pPr>
        <w:spacing w:after="0"/>
        <w:ind w:left="120"/>
      </w:pPr>
    </w:p>
    <w:p w:rsidR="00AD0D2C" w:rsidRPr="000964AE" w:rsidRDefault="00AD0D2C">
      <w:pPr>
        <w:spacing w:after="0"/>
        <w:ind w:left="120"/>
      </w:pPr>
    </w:p>
    <w:p w:rsidR="00AD0D2C" w:rsidRPr="000964AE" w:rsidRDefault="00AD0D2C">
      <w:pPr>
        <w:sectPr w:rsidR="00AD0D2C" w:rsidRPr="000964AE">
          <w:pgSz w:w="11906" w:h="16383"/>
          <w:pgMar w:top="1134" w:right="850" w:bottom="1134" w:left="1701" w:header="720" w:footer="720" w:gutter="0"/>
          <w:cols w:space="720"/>
        </w:sectPr>
      </w:pPr>
    </w:p>
    <w:p w:rsidR="00AD0D2C" w:rsidRDefault="000964AE">
      <w:pPr>
        <w:spacing w:before="199" w:after="199" w:line="336" w:lineRule="auto"/>
        <w:ind w:left="120"/>
      </w:pPr>
      <w:bookmarkStart w:id="23" w:name="block-52005010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D0D2C" w:rsidRDefault="00AD0D2C">
      <w:pPr>
        <w:spacing w:before="199" w:after="199" w:line="336" w:lineRule="auto"/>
        <w:ind w:left="120"/>
      </w:pPr>
    </w:p>
    <w:p w:rsidR="00AD0D2C" w:rsidRDefault="000964A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AD0D2C" w:rsidRDefault="00AD0D2C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8632"/>
      </w:tblGrid>
      <w:tr w:rsidR="00AD0D2C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D0D2C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AD0D2C" w:rsidRPr="000964AE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 w:line="336" w:lineRule="auto"/>
              <w:ind w:left="234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AD0D2C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 событий в опытах с равновозможными элементарными событиями</w:t>
            </w:r>
          </w:p>
        </w:tc>
      </w:tr>
      <w:tr w:rsidR="00AD0D2C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Операции над событиями: пересечение, объединение,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Эйлера. Формула сложения вероятностей</w:t>
            </w:r>
          </w:p>
        </w:tc>
      </w:tr>
      <w:tr w:rsidR="00AD0D2C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Условная вероятность. Умножение вероятностей. Дерево случайного эксперимента.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</w:tr>
      <w:tr w:rsidR="00AD0D2C" w:rsidRPr="000964AE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 w:line="336" w:lineRule="auto"/>
              <w:ind w:left="234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AD0D2C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</w:tr>
      <w:tr w:rsidR="00AD0D2C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234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Случайная величина. Распределение вероятностей. Диаграмма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</w:tr>
    </w:tbl>
    <w:p w:rsidR="00AD0D2C" w:rsidRDefault="00AD0D2C">
      <w:pPr>
        <w:spacing w:after="0" w:line="336" w:lineRule="auto"/>
        <w:ind w:left="120"/>
      </w:pPr>
    </w:p>
    <w:p w:rsidR="00AD0D2C" w:rsidRDefault="000964A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AD0D2C" w:rsidRDefault="00AD0D2C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545"/>
      </w:tblGrid>
      <w:tr w:rsidR="00AD0D2C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D0D2C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AD0D2C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172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Числовые характеристики случайных величин: математическое ожидание, </w:t>
            </w:r>
            <w:r w:rsidRPr="000964AE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геометрического и биномиального распределений</w:t>
            </w:r>
          </w:p>
        </w:tc>
      </w:tr>
      <w:tr w:rsidR="00AD0D2C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172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Закон больших чисел и его роль в науке, природе и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</w:tr>
      <w:tr w:rsidR="00AD0D2C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 w:line="336" w:lineRule="auto"/>
              <w:ind w:left="172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Понятие о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 распределению. Понятие о нормальном распределении</w:t>
            </w:r>
          </w:p>
        </w:tc>
      </w:tr>
    </w:tbl>
    <w:p w:rsidR="00AD0D2C" w:rsidRDefault="00AD0D2C">
      <w:pPr>
        <w:spacing w:after="0" w:line="336" w:lineRule="auto"/>
        <w:ind w:left="120"/>
      </w:pPr>
    </w:p>
    <w:p w:rsidR="00AD0D2C" w:rsidRDefault="00AD0D2C">
      <w:pPr>
        <w:sectPr w:rsidR="00AD0D2C">
          <w:pgSz w:w="11906" w:h="16383"/>
          <w:pgMar w:top="1134" w:right="850" w:bottom="1134" w:left="1701" w:header="720" w:footer="720" w:gutter="0"/>
          <w:cols w:space="720"/>
        </w:sectPr>
      </w:pPr>
    </w:p>
    <w:p w:rsidR="00AD0D2C" w:rsidRPr="000964AE" w:rsidRDefault="000964AE">
      <w:pPr>
        <w:spacing w:before="199" w:after="199"/>
        <w:ind w:left="120"/>
      </w:pPr>
      <w:bookmarkStart w:id="24" w:name="block-52005011"/>
      <w:bookmarkEnd w:id="23"/>
      <w:r w:rsidRPr="000964AE">
        <w:rPr>
          <w:rFonts w:ascii="Times New Roman" w:hAnsi="Times New Roman"/>
          <w:b/>
          <w:color w:val="000000"/>
          <w:sz w:val="28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AD0D2C" w:rsidRPr="000964AE" w:rsidRDefault="00AD0D2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AD0D2C" w:rsidRPr="000964AE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AD0D2C" w:rsidRPr="000964A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AD0D2C" w:rsidRPr="000964A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</w:t>
            </w:r>
            <w:r w:rsidRPr="000964AE">
              <w:rPr>
                <w:rFonts w:ascii="Times New Roman" w:hAnsi="Times New Roman"/>
                <w:color w:val="000000"/>
                <w:sz w:val="24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AD0D2C" w:rsidRPr="000964A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AD0D2C" w:rsidRPr="000964A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AD0D2C" w:rsidRPr="000964A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AD0D2C" w:rsidRPr="000964A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AD0D2C" w:rsidRPr="000964A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AD0D2C" w:rsidRPr="000964A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AD0D2C" w:rsidRPr="000964A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</w:t>
            </w:r>
            <w:r w:rsidRPr="000964AE">
              <w:rPr>
                <w:rFonts w:ascii="Times New Roman" w:hAnsi="Times New Roman"/>
                <w:color w:val="000000"/>
                <w:sz w:val="24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AD0D2C" w:rsidRPr="000964A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AD0D2C" w:rsidRPr="000964A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AD0D2C" w:rsidRPr="000964A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AD0D2C" w:rsidRPr="000964AE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Умение выбирать подходящий метод для решения задачи; понимание </w:t>
            </w:r>
            <w:r w:rsidRPr="000964AE">
              <w:rPr>
                <w:rFonts w:ascii="Times New Roman" w:hAnsi="Times New Roman"/>
                <w:color w:val="000000"/>
                <w:sz w:val="24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AD0D2C" w:rsidRPr="000964AE" w:rsidRDefault="00AD0D2C">
      <w:pPr>
        <w:sectPr w:rsidR="00AD0D2C" w:rsidRPr="000964AE">
          <w:pgSz w:w="11906" w:h="16383"/>
          <w:pgMar w:top="1134" w:right="850" w:bottom="1134" w:left="1701" w:header="720" w:footer="720" w:gutter="0"/>
          <w:cols w:space="720"/>
        </w:sectPr>
      </w:pPr>
    </w:p>
    <w:p w:rsidR="00AD0D2C" w:rsidRPr="000964AE" w:rsidRDefault="000964AE">
      <w:pPr>
        <w:spacing w:before="199" w:after="199"/>
        <w:ind w:left="120"/>
      </w:pPr>
      <w:bookmarkStart w:id="25" w:name="block-52005012"/>
      <w:bookmarkEnd w:id="24"/>
      <w:r w:rsidRPr="000964AE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МАТЕМАТИКЕ</w:t>
      </w:r>
    </w:p>
    <w:p w:rsidR="00AD0D2C" w:rsidRPr="000964AE" w:rsidRDefault="00AD0D2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800"/>
      </w:tblGrid>
      <w:tr w:rsidR="00AD0D2C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D0D2C" w:rsidRPr="000964A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AD0D2C" w:rsidRPr="000964A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AD0D2C" w:rsidRPr="000964A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AD0D2C" w:rsidRPr="000964A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AD0D2C" w:rsidRPr="000964A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AD0D2C" w:rsidRPr="000964A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AD0D2C" w:rsidRPr="000964A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AD0D2C" w:rsidRPr="000964A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 и неравенств</w:t>
            </w:r>
          </w:p>
        </w:tc>
      </w:tr>
      <w:tr w:rsidR="00AD0D2C" w:rsidRPr="000964A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 w:rsidR="00AD0D2C" w:rsidRPr="000964A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AD0D2C" w:rsidRPr="000964A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</w:t>
            </w:r>
            <w:r w:rsidRPr="000964AE">
              <w:rPr>
                <w:rFonts w:ascii="Times New Roman" w:hAnsi="Times New Roman"/>
                <w:color w:val="000000"/>
                <w:sz w:val="24"/>
              </w:rPr>
              <w:lastRenderedPageBreak/>
              <w:t>на промежутке</w:t>
            </w:r>
          </w:p>
        </w:tc>
      </w:tr>
      <w:tr w:rsidR="00AD0D2C" w:rsidRPr="000964A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0964AE"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AD0D2C" w:rsidRPr="000964A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AD0D2C" w:rsidRPr="000964A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AD0D2C" w:rsidRPr="000964A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AD0D2C" w:rsidRPr="000964A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AD0D2C" w:rsidRPr="000964A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Производная функции. Производные элементарных функций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AD0D2C" w:rsidRPr="000964A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  <w:jc w:val="both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AD0D2C" w:rsidRPr="000964AE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Pr="000964AE" w:rsidRDefault="000964AE">
            <w:pPr>
              <w:spacing w:after="0"/>
              <w:ind w:left="135"/>
            </w:pPr>
            <w:r w:rsidRPr="000964AE"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AD0D2C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AD0D2C" w:rsidRDefault="000964A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AD0D2C" w:rsidRDefault="00AD0D2C">
      <w:pPr>
        <w:spacing w:after="0"/>
        <w:ind w:left="120"/>
      </w:pPr>
    </w:p>
    <w:p w:rsidR="00AD0D2C" w:rsidRDefault="00AD0D2C">
      <w:pPr>
        <w:sectPr w:rsidR="00AD0D2C">
          <w:pgSz w:w="11906" w:h="16383"/>
          <w:pgMar w:top="1134" w:right="850" w:bottom="1134" w:left="1701" w:header="720" w:footer="720" w:gutter="0"/>
          <w:cols w:space="720"/>
        </w:sectPr>
      </w:pPr>
    </w:p>
    <w:p w:rsidR="00AD0D2C" w:rsidRDefault="000964AE">
      <w:pPr>
        <w:spacing w:after="0"/>
        <w:ind w:left="120"/>
      </w:pPr>
      <w:bookmarkStart w:id="26" w:name="block-52005008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D0D2C" w:rsidRDefault="000964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D0D2C" w:rsidRDefault="00AD0D2C">
      <w:pPr>
        <w:spacing w:after="0" w:line="480" w:lineRule="auto"/>
        <w:ind w:left="120"/>
      </w:pPr>
    </w:p>
    <w:p w:rsidR="00AD0D2C" w:rsidRDefault="00AD0D2C">
      <w:pPr>
        <w:spacing w:after="0" w:line="480" w:lineRule="auto"/>
        <w:ind w:left="120"/>
      </w:pPr>
    </w:p>
    <w:p w:rsidR="00AD0D2C" w:rsidRDefault="00AD0D2C">
      <w:pPr>
        <w:spacing w:after="0"/>
        <w:ind w:left="120"/>
      </w:pPr>
    </w:p>
    <w:p w:rsidR="00AD0D2C" w:rsidRDefault="000964A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D0D2C" w:rsidRDefault="00AD0D2C">
      <w:pPr>
        <w:spacing w:after="0" w:line="480" w:lineRule="auto"/>
        <w:ind w:left="120"/>
      </w:pPr>
    </w:p>
    <w:p w:rsidR="00AD0D2C" w:rsidRDefault="00AD0D2C">
      <w:pPr>
        <w:spacing w:after="0"/>
        <w:ind w:left="120"/>
      </w:pPr>
    </w:p>
    <w:p w:rsidR="00AD0D2C" w:rsidRPr="000964AE" w:rsidRDefault="000964AE">
      <w:pPr>
        <w:spacing w:after="0" w:line="480" w:lineRule="auto"/>
        <w:ind w:left="120"/>
      </w:pPr>
      <w:r w:rsidRPr="000964AE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D0D2C" w:rsidRPr="000964AE" w:rsidRDefault="00AD0D2C">
      <w:pPr>
        <w:spacing w:after="0" w:line="480" w:lineRule="auto"/>
        <w:ind w:left="120"/>
      </w:pPr>
    </w:p>
    <w:p w:rsidR="00AD0D2C" w:rsidRPr="000964AE" w:rsidRDefault="00AD0D2C">
      <w:pPr>
        <w:sectPr w:rsidR="00AD0D2C" w:rsidRPr="000964AE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396B02" w:rsidRPr="000964AE" w:rsidRDefault="00396B02"/>
    <w:sectPr w:rsidR="00396B02" w:rsidRPr="000964AE" w:rsidSect="00396B0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E53E6"/>
    <w:multiLevelType w:val="multilevel"/>
    <w:tmpl w:val="CD68A4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B076CB"/>
    <w:multiLevelType w:val="multilevel"/>
    <w:tmpl w:val="2578E3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EF353B"/>
    <w:multiLevelType w:val="multilevel"/>
    <w:tmpl w:val="AD1C7D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262763"/>
    <w:multiLevelType w:val="multilevel"/>
    <w:tmpl w:val="6BDAE8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4A7E47"/>
    <w:multiLevelType w:val="multilevel"/>
    <w:tmpl w:val="7F2C50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17113B"/>
    <w:multiLevelType w:val="multilevel"/>
    <w:tmpl w:val="59126A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0D2C"/>
    <w:rsid w:val="000964AE"/>
    <w:rsid w:val="00396B02"/>
    <w:rsid w:val="00532F06"/>
    <w:rsid w:val="00725F41"/>
    <w:rsid w:val="00AD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396B02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96B0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96B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725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25F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64d75244" TargetMode="External"/><Relationship Id="rId39" Type="http://schemas.openxmlformats.org/officeDocument/2006/relationships/hyperlink" Target="https://m.edsoo.ru/d58ce6d1" TargetMode="External"/><Relationship Id="rId21" Type="http://schemas.openxmlformats.org/officeDocument/2006/relationships/hyperlink" Target="https://m.edsoo.ru/25c6d12b" TargetMode="External"/><Relationship Id="rId34" Type="http://schemas.openxmlformats.org/officeDocument/2006/relationships/hyperlink" Target="https://m.edsoo.ru/15941bec" TargetMode="External"/><Relationship Id="rId42" Type="http://schemas.openxmlformats.org/officeDocument/2006/relationships/hyperlink" Target="https://m.edsoo.ru/2e1f2368" TargetMode="External"/><Relationship Id="rId47" Type="http://schemas.openxmlformats.org/officeDocument/2006/relationships/hyperlink" Target="https://m.edsoo.ru/51b7ed5f" TargetMode="External"/><Relationship Id="rId50" Type="http://schemas.openxmlformats.org/officeDocument/2006/relationships/hyperlink" Target="https://m.edsoo.ru/5afff05f" TargetMode="External"/><Relationship Id="rId55" Type="http://schemas.openxmlformats.org/officeDocument/2006/relationships/hyperlink" Target="https://m.edsoo.ru/430d330a" TargetMode="External"/><Relationship Id="rId63" Type="http://schemas.openxmlformats.org/officeDocument/2006/relationships/hyperlink" Target="https://m.edsoo.ru/bcc67f76" TargetMode="External"/><Relationship Id="rId68" Type="http://schemas.openxmlformats.org/officeDocument/2006/relationships/hyperlink" Target="https://m.edsoo.ru/cf23b369" TargetMode="External"/><Relationship Id="rId76" Type="http://schemas.openxmlformats.org/officeDocument/2006/relationships/hyperlink" Target="https://m.edsoo.ru/b699ad0c" TargetMode="External"/><Relationship Id="rId84" Type="http://schemas.openxmlformats.org/officeDocument/2006/relationships/hyperlink" Target="https://m.edsoo.ru/1cc2df8f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9f5b423d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cc10c1e2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7c9033a8" TargetMode="External"/><Relationship Id="rId32" Type="http://schemas.openxmlformats.org/officeDocument/2006/relationships/hyperlink" Target="https://m.edsoo.ru/b1e76d3a" TargetMode="External"/><Relationship Id="rId37" Type="http://schemas.openxmlformats.org/officeDocument/2006/relationships/hyperlink" Target="https://m.edsoo.ru/29dc6cb9" TargetMode="External"/><Relationship Id="rId40" Type="http://schemas.openxmlformats.org/officeDocument/2006/relationships/hyperlink" Target="https://m.edsoo.ru/7904dfb0" TargetMode="External"/><Relationship Id="rId45" Type="http://schemas.openxmlformats.org/officeDocument/2006/relationships/hyperlink" Target="https://m.edsoo.ru/639be9aa" TargetMode="External"/><Relationship Id="rId53" Type="http://schemas.openxmlformats.org/officeDocument/2006/relationships/hyperlink" Target="https://m.edsoo.ru/a985ae79" TargetMode="External"/><Relationship Id="rId58" Type="http://schemas.openxmlformats.org/officeDocument/2006/relationships/hyperlink" Target="https://m.edsoo.ru/32bc29bf" TargetMode="External"/><Relationship Id="rId66" Type="http://schemas.openxmlformats.org/officeDocument/2006/relationships/hyperlink" Target="https://m.edsoo.ru/a53cd884" TargetMode="External"/><Relationship Id="rId74" Type="http://schemas.openxmlformats.org/officeDocument/2006/relationships/hyperlink" Target="https://m.edsoo.ru/1f1f9ad9" TargetMode="External"/><Relationship Id="rId79" Type="http://schemas.openxmlformats.org/officeDocument/2006/relationships/hyperlink" Target="https://m.edsoo.ru/272910f5" TargetMode="External"/><Relationship Id="rId87" Type="http://schemas.openxmlformats.org/officeDocument/2006/relationships/hyperlink" Target="https://m.edsoo.ru/0fd6d59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20de2fc2" TargetMode="External"/><Relationship Id="rId82" Type="http://schemas.openxmlformats.org/officeDocument/2006/relationships/hyperlink" Target="https://m.edsoo.ru/e71debe4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m.edsoo.ru/5fbc5dc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e0b7b0f1" TargetMode="External"/><Relationship Id="rId14" Type="http://schemas.openxmlformats.org/officeDocument/2006/relationships/hyperlink" Target="https://m.edsoo.ru/e0b7b0f1" TargetMode="External"/><Relationship Id="rId22" Type="http://schemas.openxmlformats.org/officeDocument/2006/relationships/hyperlink" Target="https://m.edsoo.ru/dd00738d" TargetMode="External"/><Relationship Id="rId27" Type="http://schemas.openxmlformats.org/officeDocument/2006/relationships/hyperlink" Target="https://m.edsoo.ru/5e8fa94a" TargetMode="External"/><Relationship Id="rId30" Type="http://schemas.openxmlformats.org/officeDocument/2006/relationships/hyperlink" Target="https://m.edsoo.ru/3057365d" TargetMode="External"/><Relationship Id="rId35" Type="http://schemas.openxmlformats.org/officeDocument/2006/relationships/hyperlink" Target="https://m.edsoo.ru/a9ec13c8" TargetMode="External"/><Relationship Id="rId43" Type="http://schemas.openxmlformats.org/officeDocument/2006/relationships/hyperlink" Target="https://m.edsoo.ru/e9572a68" TargetMode="External"/><Relationship Id="rId48" Type="http://schemas.openxmlformats.org/officeDocument/2006/relationships/hyperlink" Target="https://m.edsoo.ru/c2757cc3" TargetMode="External"/><Relationship Id="rId56" Type="http://schemas.openxmlformats.org/officeDocument/2006/relationships/hyperlink" Target="https://m.edsoo.ru/a573a292" TargetMode="External"/><Relationship Id="rId64" Type="http://schemas.openxmlformats.org/officeDocument/2006/relationships/hyperlink" Target="https://m.edsoo.ru/bf78aad6" TargetMode="External"/><Relationship Id="rId69" Type="http://schemas.openxmlformats.org/officeDocument/2006/relationships/hyperlink" Target="https://m.edsoo.ru/6c1d11a6" TargetMode="External"/><Relationship Id="rId77" Type="http://schemas.openxmlformats.org/officeDocument/2006/relationships/hyperlink" Target="https://m.edsoo.ru/3fcbacf9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0f4d3cd7" TargetMode="External"/><Relationship Id="rId72" Type="http://schemas.openxmlformats.org/officeDocument/2006/relationships/hyperlink" Target="https://m.edsoo.ru/b1c2712e" TargetMode="External"/><Relationship Id="rId80" Type="http://schemas.openxmlformats.org/officeDocument/2006/relationships/hyperlink" Target="https://m.edsoo.ru/dc9ad6ca" TargetMode="External"/><Relationship Id="rId85" Type="http://schemas.openxmlformats.org/officeDocument/2006/relationships/hyperlink" Target="https://m.edsoo.ru/aea1298c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347c1b78" TargetMode="External"/><Relationship Id="rId33" Type="http://schemas.openxmlformats.org/officeDocument/2006/relationships/hyperlink" Target="https://m.edsoo.ru/47fb6b11" TargetMode="External"/><Relationship Id="rId38" Type="http://schemas.openxmlformats.org/officeDocument/2006/relationships/hyperlink" Target="https://m.edsoo.ru/2270cf70" TargetMode="External"/><Relationship Id="rId46" Type="http://schemas.openxmlformats.org/officeDocument/2006/relationships/hyperlink" Target="https://m.edsoo.ru/6dc7ff39" TargetMode="External"/><Relationship Id="rId59" Type="http://schemas.openxmlformats.org/officeDocument/2006/relationships/hyperlink" Target="https://m.edsoo.ru/ea27084d" TargetMode="External"/><Relationship Id="rId67" Type="http://schemas.openxmlformats.org/officeDocument/2006/relationships/hyperlink" Target="https://m.edsoo.ru/94ddc34a" TargetMode="External"/><Relationship Id="rId20" Type="http://schemas.openxmlformats.org/officeDocument/2006/relationships/hyperlink" Target="https://m.edsoo.ru/5fbc5dc1" TargetMode="External"/><Relationship Id="rId41" Type="http://schemas.openxmlformats.org/officeDocument/2006/relationships/hyperlink" Target="https://m.edsoo.ru/fa47998f" TargetMode="External"/><Relationship Id="rId54" Type="http://schemas.openxmlformats.org/officeDocument/2006/relationships/hyperlink" Target="https://m.edsoo.ru/1ddca5e0" TargetMode="External"/><Relationship Id="rId62" Type="http://schemas.openxmlformats.org/officeDocument/2006/relationships/hyperlink" Target="https://m.edsoo.ru/17b0e769" TargetMode="External"/><Relationship Id="rId70" Type="http://schemas.openxmlformats.org/officeDocument/2006/relationships/hyperlink" Target="https://m.edsoo.ru/7e379f8f" TargetMode="External"/><Relationship Id="rId75" Type="http://schemas.openxmlformats.org/officeDocument/2006/relationships/hyperlink" Target="https://m.edsoo.ru/72953f4c" TargetMode="External"/><Relationship Id="rId83" Type="http://schemas.openxmlformats.org/officeDocument/2006/relationships/hyperlink" Target="https://m.edsoo.ru/00b2efb3" TargetMode="External"/><Relationship Id="rId88" Type="http://schemas.openxmlformats.org/officeDocument/2006/relationships/hyperlink" Target="https://m.edsoo.ru/5006273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98645f6c" TargetMode="External"/><Relationship Id="rId28" Type="http://schemas.openxmlformats.org/officeDocument/2006/relationships/hyperlink" Target="https://m.edsoo.ru/221c622b" TargetMode="External"/><Relationship Id="rId36" Type="http://schemas.openxmlformats.org/officeDocument/2006/relationships/hyperlink" Target="https://m.edsoo.ru/e3dd5ac9" TargetMode="External"/><Relationship Id="rId49" Type="http://schemas.openxmlformats.org/officeDocument/2006/relationships/hyperlink" Target="https://m.edsoo.ru/91e08061" TargetMode="External"/><Relationship Id="rId57" Type="http://schemas.openxmlformats.org/officeDocument/2006/relationships/hyperlink" Target="https://m.edsoo.ru/07a5e861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9a408d25" TargetMode="External"/><Relationship Id="rId44" Type="http://schemas.openxmlformats.org/officeDocument/2006/relationships/hyperlink" Target="https://m.edsoo.ru/f4a15a14" TargetMode="External"/><Relationship Id="rId52" Type="http://schemas.openxmlformats.org/officeDocument/2006/relationships/hyperlink" Target="https://m.edsoo.ru/e01a3dc4" TargetMode="External"/><Relationship Id="rId60" Type="http://schemas.openxmlformats.org/officeDocument/2006/relationships/hyperlink" Target="https://m.edsoo.ru/0adefe9e" TargetMode="External"/><Relationship Id="rId65" Type="http://schemas.openxmlformats.org/officeDocument/2006/relationships/hyperlink" Target="https://m.edsoo.ru/4b5a495e" TargetMode="External"/><Relationship Id="rId73" Type="http://schemas.openxmlformats.org/officeDocument/2006/relationships/hyperlink" Target="https://m.edsoo.ru/97c19f59" TargetMode="External"/><Relationship Id="rId78" Type="http://schemas.openxmlformats.org/officeDocument/2006/relationships/hyperlink" Target="https://m.edsoo.ru/538fd7cf" TargetMode="External"/><Relationship Id="rId81" Type="http://schemas.openxmlformats.org/officeDocument/2006/relationships/hyperlink" Target="https://m.edsoo.ru/5964f277" TargetMode="External"/><Relationship Id="rId86" Type="http://schemas.openxmlformats.org/officeDocument/2006/relationships/hyperlink" Target="https://m.edsoo.ru/640a8e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6999</Words>
  <Characters>39897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Stepurino</cp:lastModifiedBy>
  <cp:revision>4</cp:revision>
  <cp:lastPrinted>2025-09-09T07:54:00Z</cp:lastPrinted>
  <dcterms:created xsi:type="dcterms:W3CDTF">2025-07-01T17:21:00Z</dcterms:created>
  <dcterms:modified xsi:type="dcterms:W3CDTF">2025-10-28T11:29:00Z</dcterms:modified>
</cp:coreProperties>
</file>