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51B" w:rsidRPr="00270612" w:rsidRDefault="00737434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>
        <w:rPr>
          <w:rFonts w:ascii="Times New Roman" w:hAnsi="Times New Roman"/>
          <w:b/>
          <w:noProof/>
          <w:color w:val="000000"/>
          <w:sz w:val="24"/>
          <w:szCs w:val="24"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-1042035</wp:posOffset>
            </wp:positionH>
            <wp:positionV relativeFrom="margin">
              <wp:posOffset>-701040</wp:posOffset>
            </wp:positionV>
            <wp:extent cx="7505700" cy="10371455"/>
            <wp:effectExtent l="19050" t="0" r="0" b="0"/>
            <wp:wrapSquare wrapText="bothSides"/>
            <wp:docPr id="1" name="Рисунок 1" descr="C:\Users\vetog\OneDrive\Рабочий стол\Титул 25\Untitled.FR1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etog\OneDrive\Рабочий стол\Титул 25\Untitled.FR12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0" cy="10371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94540" w:rsidRPr="00270612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AF151B" w:rsidRPr="00270612" w:rsidRDefault="00AF151B">
      <w:pPr>
        <w:rPr>
          <w:sz w:val="24"/>
          <w:szCs w:val="24"/>
          <w:lang w:val="ru-RU"/>
        </w:rPr>
        <w:sectPr w:rsidR="00AF151B" w:rsidRPr="00270612">
          <w:pgSz w:w="11906" w:h="16383"/>
          <w:pgMar w:top="1134" w:right="850" w:bottom="1134" w:left="1701" w:header="720" w:footer="720" w:gutter="0"/>
          <w:cols w:space="720"/>
        </w:sectPr>
      </w:pPr>
      <w:bookmarkStart w:id="0" w:name="_GoBack"/>
      <w:bookmarkStart w:id="1" w:name="block-43626073"/>
    </w:p>
    <w:p w:rsidR="00AF151B" w:rsidRPr="00270612" w:rsidRDefault="00B56E55" w:rsidP="00B56E55">
      <w:pPr>
        <w:spacing w:after="0" w:line="264" w:lineRule="auto"/>
        <w:jc w:val="both"/>
        <w:rPr>
          <w:sz w:val="24"/>
          <w:szCs w:val="24"/>
          <w:lang w:val="ru-RU"/>
        </w:rPr>
      </w:pPr>
      <w:bookmarkStart w:id="2" w:name="block-43626076"/>
      <w:bookmarkEnd w:id="0"/>
      <w:bookmarkEnd w:id="1"/>
      <w:r w:rsidRPr="00270612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                         </w:t>
      </w:r>
      <w:r w:rsidR="00C94540" w:rsidRPr="00270612">
        <w:rPr>
          <w:rFonts w:ascii="Times New Roman" w:hAnsi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Рабочая программа по учебному предмету "Основы безопасности и защиты Родины" (далее - ОБЗР) разработана на основе требований к результатам освоения образовательной программы среднего общего образования, представленных в ФГОС СОО, федеральной рабочей программы воспитания и предусматривает непосредственное применение при реализации ОП СОО.</w:t>
      </w:r>
    </w:p>
    <w:p w:rsidR="00AF151B" w:rsidRPr="00270612" w:rsidRDefault="00C9454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средой, учесть преемственность приобретения </w:t>
      </w:r>
      <w:proofErr w:type="gramStart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 знаний и формирования у них умений и навыков в области безопасности жизнедеятельности.</w:t>
      </w:r>
    </w:p>
    <w:p w:rsidR="00AF151B" w:rsidRPr="00270612" w:rsidRDefault="00C9454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ОБЗР в методическом плане обеспечивает реализацию практико-ориентированного подхода в преподавании ОБЗР, системность и непрерывность приобретения </w:t>
      </w:r>
      <w:proofErr w:type="gramStart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 знаний и формирования у них навыков в области безопасности жизнедеятельности при переходе с уровня основного общего образования; </w:t>
      </w:r>
      <w:proofErr w:type="gramStart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помогает педагогу продолжить освоение содержания материала в логике последовательного нарастания факторов опасности: опасная ситуация,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природной, техногенной, социальной и информационной сферах.</w:t>
      </w:r>
      <w:proofErr w:type="gramEnd"/>
    </w:p>
    <w:p w:rsidR="00AF151B" w:rsidRPr="00270612" w:rsidRDefault="00C94540">
      <w:pPr>
        <w:spacing w:after="0" w:line="24" w:lineRule="auto"/>
        <w:ind w:firstLine="600"/>
        <w:jc w:val="both"/>
        <w:rPr>
          <w:sz w:val="24"/>
          <w:szCs w:val="24"/>
        </w:rPr>
      </w:pPr>
      <w:proofErr w:type="spellStart"/>
      <w:r w:rsidRPr="00270612">
        <w:rPr>
          <w:rFonts w:ascii="Times New Roman" w:hAnsi="Times New Roman"/>
          <w:color w:val="000000"/>
          <w:sz w:val="24"/>
          <w:szCs w:val="24"/>
        </w:rPr>
        <w:t>Программа</w:t>
      </w:r>
      <w:proofErr w:type="spellEnd"/>
      <w:r w:rsidRPr="00270612">
        <w:rPr>
          <w:rFonts w:ascii="Times New Roman" w:hAnsi="Times New Roman"/>
          <w:color w:val="000000"/>
          <w:sz w:val="24"/>
          <w:szCs w:val="24"/>
        </w:rPr>
        <w:t xml:space="preserve"> ОБЗР </w:t>
      </w:r>
      <w:proofErr w:type="spellStart"/>
      <w:r w:rsidRPr="00270612">
        <w:rPr>
          <w:rFonts w:ascii="Times New Roman" w:hAnsi="Times New Roman"/>
          <w:color w:val="000000"/>
          <w:sz w:val="24"/>
          <w:szCs w:val="24"/>
        </w:rPr>
        <w:t>обеспечивает</w:t>
      </w:r>
      <w:proofErr w:type="spellEnd"/>
      <w:r w:rsidRPr="00270612">
        <w:rPr>
          <w:rFonts w:ascii="Times New Roman" w:hAnsi="Times New Roman"/>
          <w:color w:val="000000"/>
          <w:sz w:val="24"/>
          <w:szCs w:val="24"/>
        </w:rPr>
        <w:t xml:space="preserve">: </w:t>
      </w:r>
    </w:p>
    <w:p w:rsidR="00AF151B" w:rsidRPr="00270612" w:rsidRDefault="00C94540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формирование личности выпускника с высоким уровнем культуры и мотивации ведения безопасного, здорового и экологически целесообразного образа жизни;</w:t>
      </w:r>
    </w:p>
    <w:p w:rsidR="00AF151B" w:rsidRPr="00270612" w:rsidRDefault="00C94540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достижение выпускниками базового уровня культуры безопасности жизнедеятельности, соответствующего интересам </w:t>
      </w:r>
      <w:proofErr w:type="gramStart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 и потребностям общества в формировании полноценной личности безопасного типа;</w:t>
      </w:r>
    </w:p>
    <w:p w:rsidR="00AF151B" w:rsidRPr="00270612" w:rsidRDefault="00C94540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взаимосвязь личностных, </w:t>
      </w:r>
      <w:proofErr w:type="spellStart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 и предметных результатов освоения учебного предмета ОБЗР на уровнях основного общего и среднего общего образования;</w:t>
      </w:r>
    </w:p>
    <w:p w:rsidR="00AF151B" w:rsidRPr="00270612" w:rsidRDefault="00C94540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подготовку выпускников к решению актуальных практических задач безопасности жизнедеятельности в повседневной жизни.</w:t>
      </w:r>
    </w:p>
    <w:p w:rsidR="00AF151B" w:rsidRPr="00270612" w:rsidRDefault="00C94540">
      <w:pPr>
        <w:spacing w:after="0"/>
        <w:ind w:left="12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b/>
          <w:color w:val="000000"/>
          <w:sz w:val="24"/>
          <w:szCs w:val="24"/>
          <w:lang w:val="ru-RU"/>
        </w:rPr>
        <w:t>ОБЩАЯ ХАРАКТЕРИСТИКА УЧЕБНОГО ПРЕДМЕТА «ОСНОВЫ БЕЗОПАСНОСТИ И ЗАЩИТЫ РОДИНЫ»</w:t>
      </w:r>
    </w:p>
    <w:p w:rsidR="00AF151B" w:rsidRPr="00270612" w:rsidRDefault="00C9454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333333"/>
          <w:sz w:val="24"/>
          <w:szCs w:val="24"/>
          <w:lang w:val="ru-RU"/>
        </w:rPr>
        <w:t>В программе ОБЗР содержание учебного предмета ОБЗР структурно представлено одиннадцатью модулями (тематическими линиями), обеспечивающими системность и непрерывность изучения предмета на уровнях основного общего и среднего общего образования:</w:t>
      </w:r>
    </w:p>
    <w:p w:rsidR="00AF151B" w:rsidRPr="00270612" w:rsidRDefault="00C94540">
      <w:pPr>
        <w:spacing w:after="0"/>
        <w:ind w:firstLine="600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333333"/>
          <w:sz w:val="24"/>
          <w:szCs w:val="24"/>
          <w:lang w:val="ru-RU"/>
        </w:rPr>
        <w:t>Модуль № 1. «Безопасное и устойчивое развитие личности, общества, государства».</w:t>
      </w:r>
    </w:p>
    <w:p w:rsidR="00AF151B" w:rsidRPr="00270612" w:rsidRDefault="00C94540">
      <w:pPr>
        <w:spacing w:after="0"/>
        <w:ind w:firstLine="600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333333"/>
          <w:sz w:val="24"/>
          <w:szCs w:val="24"/>
          <w:lang w:val="ru-RU"/>
        </w:rPr>
        <w:t>Модуль № 2. «Основы военной подготовки».</w:t>
      </w:r>
    </w:p>
    <w:p w:rsidR="00AF151B" w:rsidRPr="00270612" w:rsidRDefault="00C94540">
      <w:pPr>
        <w:spacing w:after="0"/>
        <w:ind w:firstLine="600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333333"/>
          <w:sz w:val="24"/>
          <w:szCs w:val="24"/>
          <w:lang w:val="ru-RU"/>
        </w:rPr>
        <w:t>Модуль № 3. «Культура безопасности жизнедеятельности в современном обществе».</w:t>
      </w:r>
    </w:p>
    <w:p w:rsidR="00AF151B" w:rsidRPr="00270612" w:rsidRDefault="00C94540">
      <w:pPr>
        <w:spacing w:after="0"/>
        <w:ind w:firstLine="600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333333"/>
          <w:sz w:val="24"/>
          <w:szCs w:val="24"/>
          <w:lang w:val="ru-RU"/>
        </w:rPr>
        <w:t>Модуль № 4. «Безопасность в быту».</w:t>
      </w:r>
    </w:p>
    <w:p w:rsidR="00AF151B" w:rsidRPr="00270612" w:rsidRDefault="00C94540">
      <w:pPr>
        <w:spacing w:after="0"/>
        <w:ind w:firstLine="600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333333"/>
          <w:sz w:val="24"/>
          <w:szCs w:val="24"/>
          <w:lang w:val="ru-RU"/>
        </w:rPr>
        <w:t>Модуль № 5. «Безопасность на транспорте».</w:t>
      </w:r>
    </w:p>
    <w:p w:rsidR="00AF151B" w:rsidRPr="00270612" w:rsidRDefault="00C94540">
      <w:pPr>
        <w:spacing w:after="0"/>
        <w:ind w:firstLine="600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333333"/>
          <w:sz w:val="24"/>
          <w:szCs w:val="24"/>
          <w:lang w:val="ru-RU"/>
        </w:rPr>
        <w:t>Модуль № 6. «Безопасность в общественных местах».</w:t>
      </w:r>
    </w:p>
    <w:p w:rsidR="00AF151B" w:rsidRPr="00270612" w:rsidRDefault="00C94540">
      <w:pPr>
        <w:spacing w:after="0"/>
        <w:ind w:firstLine="600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333333"/>
          <w:sz w:val="24"/>
          <w:szCs w:val="24"/>
          <w:lang w:val="ru-RU"/>
        </w:rPr>
        <w:t>Модуль № 7. «Безопасность в природной среде».</w:t>
      </w:r>
    </w:p>
    <w:p w:rsidR="00AF151B" w:rsidRPr="00270612" w:rsidRDefault="00C94540">
      <w:pPr>
        <w:spacing w:after="0"/>
        <w:ind w:firstLine="600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333333"/>
          <w:sz w:val="24"/>
          <w:szCs w:val="24"/>
          <w:lang w:val="ru-RU"/>
        </w:rPr>
        <w:lastRenderedPageBreak/>
        <w:t>Модуль № 8. «Основы медицинских знаний. Оказание первой помощи».</w:t>
      </w:r>
    </w:p>
    <w:p w:rsidR="00AF151B" w:rsidRPr="00270612" w:rsidRDefault="00C94540">
      <w:pPr>
        <w:spacing w:after="0"/>
        <w:ind w:firstLine="600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333333"/>
          <w:sz w:val="24"/>
          <w:szCs w:val="24"/>
          <w:lang w:val="ru-RU"/>
        </w:rPr>
        <w:t>Модуль № 9. «Безопасность в социуме».</w:t>
      </w:r>
    </w:p>
    <w:p w:rsidR="00AF151B" w:rsidRPr="00270612" w:rsidRDefault="00C94540">
      <w:pPr>
        <w:spacing w:after="0"/>
        <w:ind w:firstLine="600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333333"/>
          <w:sz w:val="24"/>
          <w:szCs w:val="24"/>
          <w:lang w:val="ru-RU"/>
        </w:rPr>
        <w:t>Модуль № 10. «Безопасность в информационном пространстве».</w:t>
      </w:r>
    </w:p>
    <w:p w:rsidR="00AF151B" w:rsidRPr="00270612" w:rsidRDefault="00C94540">
      <w:pPr>
        <w:spacing w:after="0"/>
        <w:ind w:firstLine="600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333333"/>
          <w:sz w:val="24"/>
          <w:szCs w:val="24"/>
          <w:lang w:val="ru-RU"/>
        </w:rPr>
        <w:t>Модуль № 11. «Основы противодействия экстремизму и терроризму».</w:t>
      </w:r>
    </w:p>
    <w:p w:rsidR="00AF151B" w:rsidRPr="00270612" w:rsidRDefault="00C9454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333333"/>
          <w:sz w:val="24"/>
          <w:szCs w:val="24"/>
          <w:lang w:val="ru-RU"/>
        </w:rPr>
        <w:t>В целях обеспечения преемственности в изучении учебного предмета ОБЗР на уровне среднего общего образования программа ОБЗР предполагает внедрение универсальной структурно-логической схемы изучения учебных модулей (тематических линий) в парадигме безопасной жизнедеятельности: «предвидеть опасность, по возможности её избегать, при необходимости безопасно действовать».</w:t>
      </w:r>
    </w:p>
    <w:p w:rsidR="00AF151B" w:rsidRPr="00270612" w:rsidRDefault="00C9454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Программа ОБЗР предусматривает внедрение практико-ориентированных интерактивных форм организации учебных занятий с возможностью применения тренажёрных систем и виртуальных моделей. При этом использование цифровой образовательной среды на учебных занятиях должно быть разумным: компьютер и дистанционные образовательные технологии не способны полностью заменить педагога и практические действия обучающихся.</w:t>
      </w:r>
    </w:p>
    <w:p w:rsidR="00AF151B" w:rsidRPr="00270612" w:rsidRDefault="00C94540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В современных условиях с обострением существующих и появлением новых глобальных и региональных вызовов и угроз безопасности России (резкий рост военной напряжённости на приграничных территориях; продолжающееся распространение идей экстремизма и терроризма; существенное ухудшение медико-биологических условий жизнедеятельности; нарушение экологического равновесия и другие) возрастает приоритет вопросов безопасности, их значение не только для самого человека, но также для общества и государства.</w:t>
      </w:r>
      <w:proofErr w:type="gramEnd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 этом центральной проблемой безопасности жизнедеятельности остаётся сохранение жизни и здоровья каждого человека. В данных обстоятельствах огромное значение приобретает качественное образование подрастающего поколения россиян, направленное на воспитание личности безопасного типа, формирование гражданской идентичности, овладение знаниями, умениями, навыками и компетенцией для обеспечения безопасности в повседневной жизни.</w:t>
      </w:r>
    </w:p>
    <w:p w:rsidR="00AF151B" w:rsidRPr="00270612" w:rsidRDefault="00C9454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Актуальность совершенствования учебно-методического обеспечения образовательного процесса по ОБЗР определяется </w:t>
      </w:r>
      <w:proofErr w:type="spellStart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системообразующими</w:t>
      </w:r>
      <w:proofErr w:type="spellEnd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 документами в области безопасности: </w:t>
      </w:r>
      <w:proofErr w:type="gramStart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Стратегией национальной безопасности Российской Федерации, утвержденной Указом Президента Российской Федерации от 2 июля 2021 г. № 400, Национальными целями развития Российской Федерации на период до 2030 года, утвержденными Указом Президента Российской Федерации от 21 июля 2020 г. № 474, государственной программой Российской Федерации «Развитие образования», утвержденной постановлением Правительства Российской Федерации от 26 декабря 2017 г. № 1642.</w:t>
      </w:r>
      <w:proofErr w:type="gramEnd"/>
    </w:p>
    <w:p w:rsidR="00AF151B" w:rsidRPr="00270612" w:rsidRDefault="00C9454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ОБЗР является открытой обучающей системой, имеет свои дидактические компоненты во всех без исключения предметных областях и реализуется через приобретение необходимых знаний, выработку и закрепление системы взаимосвязанных навыков и умений, формирование компетенций в области безопасности, поддержанных согласованным изучением других учебных предметов. Научной базой учебного предмета ОБЗР является общая теория безопасности, которая имеет междисциплинарный характер, основываясь на изучении проблем безопасности в общественных, гуманитарных, технических и естественных науках. </w:t>
      </w:r>
      <w:proofErr w:type="gramStart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Это позволяет формировать целостное видение всего </w:t>
      </w: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комплекса проблем безопасности (от индивидуальных до глобальных), что позволит обосновать оптимальную систему обеспечения безопасности личности, общества и государства, а также актуализировать для выпускников построение модели индивидуального и группового безопасного поведения в повседневной жизни.</w:t>
      </w:r>
      <w:proofErr w:type="gramEnd"/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Подходы к изучению ОБЗР учитывают современные вызовы и угрозы. ОБЗР входит в предметную область «Основы безопасности и защиты Родины», является обязательным для изучения на уровне среднего общего образования. 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Изучение ОБЗР направлено на формирование ценностей, освоение знаний и умений,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жизнедеятельности, что способствует выработке у выпускников умений распознавать угрозы, снижать риски развития опасных ситуаций, избегать их, самостоятельно принимать обоснованные решение в экстремальных условиях, грамотно вести себя при возникновении чрезвычайных ситуаций.</w:t>
      </w:r>
      <w:proofErr w:type="gramEnd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 Такой подход содействует воспитанию личности безопасного типа, закреплению навыков, позволяющих обеспечивать благополучие человека, созданию условий устойчивого развития общества и государства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b/>
          <w:color w:val="000000"/>
          <w:sz w:val="24"/>
          <w:szCs w:val="24"/>
          <w:lang w:val="ru-RU"/>
        </w:rPr>
        <w:t>ЦЕЛЬ ИЗУЧЕНИЯ УЧЕБНОГО ПРЕДМЕТА «ОСНОВЫ БЕЗОПАСНОСТИ И ЗАЩИТЫ РОДИНЫ»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Целью изучения ОБЗР на уровне среднего общего образования является овладение основами военной подготовки и формирование у </w:t>
      </w:r>
      <w:proofErr w:type="gramStart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способность применять принципы и правила безопасного поведения в повседневной жизни на основе понимания необходимости ведения здорового образа жизни, причин и механизмов возникновения и развития различных опасных и чрезвычайных ситуаций, готовности к применению необходимых средств и действиям при возникновении чрезвычайных ситуаций;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spellStart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 ценностей, овладение знаниями и умениями, которые обеспечивают готовность к военной службе, исполнению долга по защите Отечества;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spellStart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знание и понимание роли личности,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времени.</w:t>
      </w:r>
    </w:p>
    <w:p w:rsidR="00AF151B" w:rsidRPr="00270612" w:rsidRDefault="00C9454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 «ОСНОВЫ БЕЗОПАСНОСТИ И ЗАЩИТЫ РОДИНЫ» В УЧЕБНОМ ПЛАНЕ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Всего на изучение учебного предмета ОБЗР на уровне среднего общего образования отводится 68 часов (по 34 часа в каждом классе).</w:t>
      </w:r>
    </w:p>
    <w:p w:rsidR="00AF151B" w:rsidRPr="00270612" w:rsidRDefault="00AF151B">
      <w:pPr>
        <w:rPr>
          <w:sz w:val="24"/>
          <w:szCs w:val="24"/>
          <w:lang w:val="ru-RU"/>
        </w:rPr>
        <w:sectPr w:rsidR="00AF151B" w:rsidRPr="00270612">
          <w:pgSz w:w="11906" w:h="16383"/>
          <w:pgMar w:top="1134" w:right="850" w:bottom="1134" w:left="1701" w:header="720" w:footer="720" w:gutter="0"/>
          <w:cols w:space="720"/>
        </w:sectPr>
      </w:pPr>
    </w:p>
    <w:p w:rsidR="00AF151B" w:rsidRPr="00270612" w:rsidRDefault="00C9454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3" w:name="block-43626070"/>
      <w:bookmarkEnd w:id="2"/>
      <w:r w:rsidRPr="00270612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AF151B" w:rsidRPr="00270612" w:rsidRDefault="00C94540">
      <w:pPr>
        <w:spacing w:after="0" w:line="24" w:lineRule="auto"/>
        <w:ind w:left="12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1. «Безопасное и устойчивое развитие личности, общества, государства»:</w:t>
      </w:r>
    </w:p>
    <w:p w:rsidR="00AF151B" w:rsidRPr="00270612" w:rsidRDefault="00AF151B">
      <w:pPr>
        <w:spacing w:after="0"/>
        <w:ind w:left="120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правовая основа обеспечения национальной безопасности;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принципы обеспечения национальной безопасности;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реализация национальных приоритетов как условие обеспечения национальной безопасности и устойчивого развития Российской Федерации;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взаимодействие личности, государства и общества в реализации национальных приоритетов;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роль правоохранительных органов и специальных служб в обеспечении национальной безопасности;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роль личности, общества и государства в предупреждении противоправной деятельности;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Единая государственная система предупреждения и ликвидации чрезвычайных ситуаций (РСЧС), структура, режимы функционирования;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территориальный и функциональный принцип организации РСЧС, её задачи и примеры их решения;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права и обязанности граждан в области защиты от чрезвычайных ситуаций;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задачи гражданской обороны;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права и обязанности граждан Российской Федерации в области гражданской обороны;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Россия в современном мире, оборона как обязательное условие мирного социально-экономического развития Российской Федерации и обеспечение её военной безопасности;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роль Вооружённых Сил Российской Федерации в обеспечении национальной безопасности.</w:t>
      </w:r>
    </w:p>
    <w:p w:rsidR="00AF151B" w:rsidRPr="00270612" w:rsidRDefault="00AF151B">
      <w:pPr>
        <w:spacing w:after="0"/>
        <w:ind w:left="120"/>
        <w:rPr>
          <w:sz w:val="24"/>
          <w:szCs w:val="24"/>
          <w:lang w:val="ru-RU"/>
        </w:rPr>
      </w:pPr>
    </w:p>
    <w:p w:rsidR="00AF151B" w:rsidRPr="00270612" w:rsidRDefault="00C94540">
      <w:pPr>
        <w:spacing w:after="0"/>
        <w:ind w:left="12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2. «Основы военной подготовки»: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движение строевым шагом, движение бегом, походным шагом, движение с изменением скорости движения, повороты в движении, выполнение воинского приветствия на месте и в движении;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основы общевойскового боя;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основные понятия общевойскового боя (бой, удар, огонь, маневр);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виды маневра;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походный, предбоевой и боевой порядок действия подразделений;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оборона, ее задачи и принципы;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наступление, задачи и способы;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требования курса стрельб по организации, порядку и мерам безопасности во время стрельб и тренировок;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правила безопасного обращения с оружием;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изучение условий выполнения упражнения начальных стрельб из стрелкового оружия;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способы удержания оружия и правильность прицеливания;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назначение и тактико-технические характеристики современных видов стрелкового оружия (автомат Калашникова АК-12, пистолет Ярыгина, пистолет Лебедева);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перспективы и тенденции развития современного стрелкового оружия;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история возникновения и развития робототехнических комплексов;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виды, предназначение, тактико-технические характеристики и общее устройство беспилотных летательных аппаратов (далее – БПЛА);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конструктивные особенности БПЛА </w:t>
      </w:r>
      <w:proofErr w:type="spellStart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квадрокоптерного</w:t>
      </w:r>
      <w:proofErr w:type="spellEnd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 типа;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история возникновения и развития радиосвязи;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радиосвязь, назначение и основные требования;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предназначение, общее устройство и тактико-технические характеристики переносных радиостанций;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местность как элемент боевой обстановки; 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тактические свойства местности, основные её разновидности и влияние на боевые действия войск, сезонные изменения тактических свойств местности;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шанцевый инструмент, его назначение, применение и сбережение; 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порядок оборудования позиции отделения; 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назначение, размеры и последовательность оборудования окопа для стрелка;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понятие оружия массового поражения, история его развития, примеры применения, его роль в современном бою;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поражающие факторы ядерных взрывов;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отравляющие вещества, их назначение и классификация; 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внешние признаки применения бактериологического (биологического) оружия;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зажигательное оружие и способы защиты от него;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состав и назначение штатных и подручных средств первой помощи; 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виды боевых ранений и опасность их получения;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алгоритм оказания первой помощи при различных состояниях;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условные зоны оказания первой помощи; 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характеристика особенностей «красной», «желтой» и «зеленой» зон; 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объем мероприятий первой помощи в «красной», «желтой» и «зеленой» зонах; 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порядок выполнения мероприятий первой помощи в «красной», «желтой» и «зеленой» зонах;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особенности прохождения службы по призыву, освоение военно-учетных специальностей;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особенности прохождения службы по контракту;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организация подготовки офицерских кадров для Вооруженных Сил Российской Федерации, Министерства внутренних дел Российской Федерации, Федеральной службы безопасности Российской Федерации, Министерства Российской Федерации по делам </w:t>
      </w: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гражданской обороны, чрезвычайным ситуациям и ликвидации последствий стихийных бедствий;</w:t>
      </w:r>
    </w:p>
    <w:p w:rsidR="00AF151B" w:rsidRPr="00270612" w:rsidRDefault="00C94540">
      <w:pPr>
        <w:spacing w:after="0" w:line="264" w:lineRule="auto"/>
        <w:ind w:firstLine="600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военно-учебные заведение и военно-учебные центры.</w:t>
      </w:r>
    </w:p>
    <w:p w:rsidR="00AF151B" w:rsidRPr="00270612" w:rsidRDefault="00C94540">
      <w:pPr>
        <w:spacing w:after="0"/>
        <w:ind w:left="12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3. «Культура безопасности жизнедеятельности в современном обществе»: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понятие «культура безопасности», его значение в жизни человека, общества, государства;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соотношение понятий «опасность», «безопасность», «риск» (угроза);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соотношение понятий «опасная ситуация», «чрезвычайная ситуация»;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общие принципы (правила) безопасного поведения;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индивидуальный, групповой, общественно-государственный уровень решения задачи обеспечения безопасности;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понятия «</w:t>
      </w:r>
      <w:proofErr w:type="spellStart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виктимность</w:t>
      </w:r>
      <w:proofErr w:type="spellEnd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», «</w:t>
      </w:r>
      <w:proofErr w:type="spellStart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виктимное</w:t>
      </w:r>
      <w:proofErr w:type="spellEnd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поведение», «безопасное поведение»; 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влияние действий и поступков человека на его безопасность и благополучие; 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действия, позволяющие предвидеть опасность;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действия, позволяющие избежать опасности;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действия в опасной и чрезвычайной ситуациях;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spellStart"/>
      <w:proofErr w:type="gramStart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риск-ориентированное</w:t>
      </w:r>
      <w:proofErr w:type="spellEnd"/>
      <w:proofErr w:type="gramEnd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 мышление как основа обеспечения безопасности;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spellStart"/>
      <w:proofErr w:type="gramStart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риск-ориентированный</w:t>
      </w:r>
      <w:proofErr w:type="spellEnd"/>
      <w:proofErr w:type="gramEnd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подход к обеспечению безопасности личности, общества, государства.</w:t>
      </w:r>
    </w:p>
    <w:p w:rsidR="00AF151B" w:rsidRPr="00270612" w:rsidRDefault="00C94540">
      <w:pPr>
        <w:spacing w:after="0"/>
        <w:ind w:left="12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4. «Безопасность в быту»:</w:t>
      </w:r>
    </w:p>
    <w:p w:rsidR="00AF151B" w:rsidRPr="00270612" w:rsidRDefault="00AF151B">
      <w:pPr>
        <w:spacing w:after="0"/>
        <w:ind w:left="120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источники опасности в быту, их классификация;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общие правила безопасного поведения;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защита прав потребителя;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правила безопасного поведения при осуществлении покупок в Интернете;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причины и профилактика бытовых отравлений, первая помощь, порядок действий в экстренных случаях; 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предупреждение бытовых травм;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правила безопасного поведения в ситуациях, связанных с опасностью получить травму (спортивные занятия, использование различных инструментов, стремянок, лестниц и другое), первая помощь при ушибах переломах, кровотечениях;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основные правила безопасного поведения при обращении и газовыми и электрическими приборами;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последствия </w:t>
      </w:r>
      <w:proofErr w:type="spellStart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электротравмы</w:t>
      </w:r>
      <w:proofErr w:type="spellEnd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порядок проведения сердечно-легочной реанимации; 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основные правила пожарной безопасности в быту;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термические и химические ожоги, первая помощь при ожогах;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правила безопасного поведения в местах общего пользования (подъезд, лифт, придомовая территория, детская площадка, площадка для выгула собак и других);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коммуникация с соседями;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меры по предупреждению преступлений;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аварии на коммунальных системах жизнеобеспечения;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правила безопасного поведения в ситуации аварии на коммунальной системе;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порядок вызова аварийных служб и взаимодействия с ними;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действия в экстренных случаях.</w:t>
      </w:r>
    </w:p>
    <w:p w:rsidR="00AF151B" w:rsidRPr="00270612" w:rsidRDefault="00AF151B">
      <w:pPr>
        <w:spacing w:after="0"/>
        <w:ind w:left="120"/>
        <w:rPr>
          <w:sz w:val="24"/>
          <w:szCs w:val="24"/>
          <w:lang w:val="ru-RU"/>
        </w:rPr>
      </w:pPr>
    </w:p>
    <w:p w:rsidR="00AF151B" w:rsidRPr="00270612" w:rsidRDefault="00C94540">
      <w:pPr>
        <w:spacing w:after="0"/>
        <w:ind w:left="12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5. «Безопасность на транспорте»: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история появления правил дорожного движения и причины их изменчивости;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spellStart"/>
      <w:proofErr w:type="gramStart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риск-ориентированный</w:t>
      </w:r>
      <w:proofErr w:type="spellEnd"/>
      <w:proofErr w:type="gramEnd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подход к обеспечению безопасности на транспорте;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безопасность пешехода в разных условиях (движение по обочине; движение в тёмное время суток; движение с использованием средств индивидуальной мобильности);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взаимосвязь безопасности водителя и пассажира;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правила безопасного поведения при поездке в легковом автомобиле, автобусе;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ответственность водителя, ответственность пассажира;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представления о знаниях и навыках, необходимых водителю;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порядок действий при дорожно-транспортных происшествиях разного характера (при отсутствии пострадавших; с одним или несколькими пострадавшими; при опасности возгорания; с большим количеством участников);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основные источники опасности в метро, правила безопасного поведения, порядок действий при возникновении опасных или чрезвычайных ситуаций;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основные источники опасности на железнодорожном транспорте, правила безопасного поведения, порядок действий при возникновении опасных и чрезвычайных ситуаций;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основные источники опасности на водном транспорте, правила безопасного поведения, порядок действий при возникновении опасной и чрезвычайной ситуации;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основные источники опасности на авиационном транспорте, правила безопасного поведения, порядок действий при возникновении опасной, чрезвычайной ситуации.</w:t>
      </w:r>
    </w:p>
    <w:p w:rsidR="00AF151B" w:rsidRPr="00270612" w:rsidRDefault="00C94540">
      <w:pPr>
        <w:spacing w:after="0"/>
        <w:ind w:left="12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6. «Безопасность в общественных местах»:</w:t>
      </w:r>
    </w:p>
    <w:p w:rsidR="00AF151B" w:rsidRPr="00270612" w:rsidRDefault="00AF151B">
      <w:pPr>
        <w:spacing w:after="0"/>
        <w:ind w:left="120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общественные места и их классификация;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основные источники опасности в общественных местах закрытого и открытого типа, общие правила безопасного поведения;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опасности в общественных местах социально-психологического характера (возникновение толпы и давки; проявление агрессии; </w:t>
      </w:r>
      <w:proofErr w:type="gramStart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криминогенные ситуации</w:t>
      </w:r>
      <w:proofErr w:type="gramEnd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; случаи, когда потерялся человек);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порядок действий при риске возникновения или возникновении толпы, давки;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эмоциональное заражение в толпе, способы самопомощи, правила безопасного поведения при попадании в агрессивную и паническую толпу;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правила безопасного поведения при проявлении агрессии;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криминогенные ситуации</w:t>
      </w:r>
      <w:proofErr w:type="gramEnd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 в общественных местах, правила безопасного поведения, порядок действия при попадании в опасную ситуацию;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порядок действий в случаях, когда потерялся человек (ребёнок; взрослый; пожилой человек; человек с ментальными расстройствами);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порядок действий в ситуации, если вы обнаружили потерявшегося человека;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порядок действий при угрозе возникновения пожара в различных общественных местах, на объектах с массовым пребыванием людей (медицинские и образовательные организации, культурные, торгово-развлекательные учреждения и другие);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меры безопасности и порядок действий при угрозе обрушения зданий и отдельных конструкций;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меры безопасности и порядок поведения при угрозе, в случае террористического акта.</w:t>
      </w:r>
    </w:p>
    <w:p w:rsidR="00AF151B" w:rsidRPr="00270612" w:rsidRDefault="00AF151B">
      <w:pPr>
        <w:spacing w:after="0"/>
        <w:ind w:left="120"/>
        <w:rPr>
          <w:sz w:val="24"/>
          <w:szCs w:val="24"/>
          <w:lang w:val="ru-RU"/>
        </w:rPr>
      </w:pPr>
    </w:p>
    <w:p w:rsidR="00AF151B" w:rsidRPr="00270612" w:rsidRDefault="00C94540">
      <w:pPr>
        <w:spacing w:after="0"/>
        <w:ind w:left="12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7. «Безопасность в природной среде»: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отдых на природе, источники опасности в природной среде;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основные правила безопасного поведения в лесу, в горах, на водоёмах; 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общие правила безопасности в походе;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особенности обеспечения безопасности в лыжном походе;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особенности обеспечения безопасности в водном походе;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особенности обеспечения безопасности в горном походе;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ориентирование на местности;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карты, традиционные и современные средства навигации (компас, </w:t>
      </w:r>
      <w:r w:rsidRPr="00270612">
        <w:rPr>
          <w:rFonts w:ascii="Times New Roman" w:hAnsi="Times New Roman"/>
          <w:color w:val="000000"/>
          <w:sz w:val="24"/>
          <w:szCs w:val="24"/>
        </w:rPr>
        <w:t>GPS</w:t>
      </w: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);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порядок действий в случаях, когда человек потерялся в природной среде;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источники опасности в </w:t>
      </w:r>
      <w:proofErr w:type="gramStart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автономных</w:t>
      </w:r>
      <w:proofErr w:type="gramEnd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 условия;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сооружение убежища, получение воды и питания;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способы защиты от перегрева и переохлаждения в разных природных условиях, первая помощь при перегревании, переохлаждении и отморожении;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природные чрезвычайные ситуации;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общие правила поведения в природных чрезвычайных ситуациях (предвидеть; избежать опасности; действовать: прекратить или минимизировать воздействие опасных факторов; дождаться помощи);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природные пожары, возможности прогнозирования и предупреждения;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правила безопасного поведения, последствия природных пожаров для людей и окружающей среды;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природные чрезвычайные ситуации, вызванные опасными геологическими явлениями и процессами: землетрясения, извержение вулканов, оползни, камнепады;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геологическими явлениями и процессами; 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природные чрезвычайные ситуации, вызванные опасными гидрологическими явлениями и процессами: паводки, половодья, цунами, сели, лавины;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гидрологическими явлениями и процессами;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природные чрезвычайные ситуации, вызванные опасными метеорологическими явлениями и процессами: ливни, град, мороз, жара; 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метеорологическими явлениями и процессами; 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влияние деятельности человека на природную среду;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причины и источники загрязнения Мирового океана, рек, почвы, космоса;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чрезвычайные ситуации экологического характера, возможности прогнозирования, предупреждения, смягчения последствий;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экологическая грамотность и разумное природопользование.</w:t>
      </w:r>
    </w:p>
    <w:p w:rsidR="00AF151B" w:rsidRPr="00270612" w:rsidRDefault="00C94540">
      <w:pPr>
        <w:spacing w:after="0"/>
        <w:ind w:left="12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8. «Основы медицинских знаний. Оказание первой помощи»</w:t>
      </w:r>
    </w:p>
    <w:p w:rsidR="00AF151B" w:rsidRPr="00270612" w:rsidRDefault="00AF151B">
      <w:pPr>
        <w:spacing w:after="0"/>
        <w:ind w:left="120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понятия «здоровье», «охрана здоровья», «здоровый образ жизни», «лечение», «профилактика»;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биологические, социально-экономические, экологические (геофизические), психологические факторы, влияющие на здоровье человека;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составляющие здорового образа жизни: сон, питание, физическая активность, психологическое благополучие;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общие представления об инфекционных заболеваниях;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механизм распространения и способы передачи инфекционных заболеваний; 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чрезвычайные ситуации биолого-социального характера, меры профилактики и защиты;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роль вакцинации, национальный календарь профилактических прививок;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вакцинация по эпидемиологическим показаниям;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значение изобретения вакцины для человечества;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неинфекционные заболевания, самые распространённые неинфекционные заболевания;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факторы риска возникновения </w:t>
      </w:r>
      <w:proofErr w:type="spellStart"/>
      <w:proofErr w:type="gramStart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сердечно-сосудистых</w:t>
      </w:r>
      <w:proofErr w:type="spellEnd"/>
      <w:proofErr w:type="gramEnd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 заболеваний;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факторы риска возникновения онкологических заболеваний;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факторы риска возникновения заболеваний дыхательной системы;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факторы риска возникновения эндокринных заболеваний; 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меры профилактики неинфекционных заболеваний;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роль диспансеризации в профилактике неинфекционных заболеваний;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признаки угрожающих жизни и здоровью состояний, требующие вызова скорой медицинской помощи (инсульт, сердечный приступ, острая боль в животе, эпилепсия и другие);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психическое здоровье и психологическое благополучие;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критерии психического здоровья и психологического благополучия;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основные факторы, влияющие на психическое здоровье и психологическое благополучие; 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основные направления сохранения и укрепления психического здоровья (раннее выявление психических расстройств; минимизация влияния хронического стресса: оптимизация условий жизни, работы, учёбы; профилактика злоупотребления алкоголя и употребления наркотических средств; помощь людям, перенёсшим психотравмирующую ситуацию);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меры, направленные на сохранение и укрепление психического здоровья;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первая помощь, история возникновения скорой медицинской помощи и первой помощи; 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состояния, при которых оказывается первая помощь;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мероприятия по оказанию первой помощи;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алгоритм первой помощи;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оказание первой помощи в сложных случаях (травмы глаза; «сложные» кровотечения; первая помощь с использованием подручных средств; первая помощь при нескольких травмах одновременно);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действия при прибытии скорой медицинской помощи.</w:t>
      </w:r>
    </w:p>
    <w:p w:rsidR="00AF151B" w:rsidRPr="00270612" w:rsidRDefault="00AF151B">
      <w:pPr>
        <w:spacing w:after="0"/>
        <w:ind w:left="120"/>
        <w:rPr>
          <w:sz w:val="24"/>
          <w:szCs w:val="24"/>
          <w:lang w:val="ru-RU"/>
        </w:rPr>
      </w:pPr>
    </w:p>
    <w:p w:rsidR="00AF151B" w:rsidRPr="00270612" w:rsidRDefault="00C94540">
      <w:pPr>
        <w:spacing w:after="0"/>
        <w:ind w:left="12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9. «Безопасность в социуме»:</w:t>
      </w:r>
    </w:p>
    <w:p w:rsidR="00AF151B" w:rsidRPr="00270612" w:rsidRDefault="00AF151B">
      <w:pPr>
        <w:spacing w:after="0"/>
        <w:ind w:left="120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определение понятия «общение»; 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навыки конструктивного общения;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общие представления о понятиях «социальная группа», «большая группа», «малая группа»; 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межличностное общение, общение в группе, межгрупповое общение (взаимодействие);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особенности общения в группе;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психологические характеристики группы и особенности взаимодействия в группе;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групповые нормы и ценности;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коллектив как социальная группа;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психологические закономерности в группе;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понятие «конфликт», стадии развития конфликта;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конфликты в межличностном общении, конфликты в малой группе; 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факторы, способствующие и препятствующие эскалации конфликта;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способы поведения в конфликте;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деструктивное и агрессивное поведение;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конструктивное поведение в конфликте;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роль регуляции эмоций при разрешении конфликта, способы </w:t>
      </w:r>
      <w:proofErr w:type="spellStart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саморегуляции</w:t>
      </w:r>
      <w:proofErr w:type="spellEnd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способы разрешения конфликтных ситуаций;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основные формы участия третьей стороны в процессе урегулирования и разрешения конфликта;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ведение переговоров при разрешении конфликта; 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опасные проявления конфликтов (</w:t>
      </w:r>
      <w:proofErr w:type="spellStart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буллинг</w:t>
      </w:r>
      <w:proofErr w:type="spellEnd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, насилие);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способы противодействия </w:t>
      </w:r>
      <w:proofErr w:type="spellStart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буллингу</w:t>
      </w:r>
      <w:proofErr w:type="spellEnd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 и проявлению насилия;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способы психологического воздействия; 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психологическое влияние в малой группе;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положительные и отрицательные стороны конформизма;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spellStart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эмпатия</w:t>
      </w:r>
      <w:proofErr w:type="spellEnd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 и уважение к партнёру (партнёрам) по общению как основа коммуникации; 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убеждающая коммуникация;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манипуляция в общении, цели, технологии и способы противодействия;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психологическое влияние на большие группы;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способы воздействия на большую группу: заражение; убеждение; внушение; подражание;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деструктивные и </w:t>
      </w:r>
      <w:proofErr w:type="spellStart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псевдопсихологические</w:t>
      </w:r>
      <w:proofErr w:type="spellEnd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 технологии;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противодействие вовлечению молодёжи в противозаконную и антиобщественную деятельность.</w:t>
      </w:r>
    </w:p>
    <w:p w:rsidR="00AF151B" w:rsidRPr="00270612" w:rsidRDefault="00AF151B">
      <w:pPr>
        <w:spacing w:after="0"/>
        <w:ind w:left="120"/>
        <w:rPr>
          <w:sz w:val="24"/>
          <w:szCs w:val="24"/>
          <w:lang w:val="ru-RU"/>
        </w:rPr>
      </w:pPr>
    </w:p>
    <w:p w:rsidR="00AF151B" w:rsidRPr="00270612" w:rsidRDefault="00C94540">
      <w:pPr>
        <w:spacing w:after="0"/>
        <w:ind w:left="12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10. «Безопасность в информационном пространстве»:</w:t>
      </w:r>
    </w:p>
    <w:p w:rsidR="00AF151B" w:rsidRPr="00270612" w:rsidRDefault="00AF151B">
      <w:pPr>
        <w:spacing w:after="0"/>
        <w:ind w:left="120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понятия «цифровая среда», «цифровой след»;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влияние цифровой среды на жизнь человека;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приватность, персональные данные;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«цифровая зависимость», её признаки и последствия;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опасности и риски цифровой среды, их источники;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правила безопасного поведения в цифровой среде;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вредоносное программное обеспечение;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виды вредоносного программного обеспечения, его цели, принципы работы;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правила защиты от вредоносного программного обеспечения;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кража персональных данных, паролей;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мошенничество, </w:t>
      </w:r>
      <w:proofErr w:type="spellStart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фишинг</w:t>
      </w:r>
      <w:proofErr w:type="spellEnd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, правила защиты от мошенников;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правила безопасного использования устройств и программ;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поведенческие опасности в цифровой среде и их причины;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опасные персоны, имитация близких социальных отношений;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неосмотрительное поведение и коммуникация в Интернете как угроза для будущей жизни и карьеры;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травля в Интернете, методы защиты от травли;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деструктивные сообщества и </w:t>
      </w:r>
      <w:proofErr w:type="gramStart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деструктивный</w:t>
      </w:r>
      <w:proofErr w:type="gramEnd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контент</w:t>
      </w:r>
      <w:proofErr w:type="spellEnd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 в цифровой среде, их признаки;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механизмы вовлечения в деструктивные сообщества;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вербовка, манипуляция, «воронки вовлечения»; 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spellStart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радикализация</w:t>
      </w:r>
      <w:proofErr w:type="spellEnd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деструктива</w:t>
      </w:r>
      <w:proofErr w:type="spellEnd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профилактика и противодействие вовлечению в деструктивные сообщества;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правила коммуникации в цифровой среде;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достоверность информации в цифровой среде;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источники информации, проверка на достоверность; 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«информационный пузырь», манипуляция сознанием, пропаганда;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фальшивые </w:t>
      </w:r>
      <w:proofErr w:type="spellStart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аккаунты</w:t>
      </w:r>
      <w:proofErr w:type="spellEnd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, вредные советчики, манипуляторы;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понятие «</w:t>
      </w:r>
      <w:proofErr w:type="spellStart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фейк</w:t>
      </w:r>
      <w:proofErr w:type="spellEnd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», цели и виды, распространение </w:t>
      </w:r>
      <w:proofErr w:type="spellStart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фейков</w:t>
      </w:r>
      <w:proofErr w:type="spellEnd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правила и инструменты для распознавания </w:t>
      </w:r>
      <w:proofErr w:type="spellStart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фейковых</w:t>
      </w:r>
      <w:proofErr w:type="spellEnd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 текстов и изображений;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понятие прав человека в цифровой среде, их защита; 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ответственность за действия в Интернете;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запрещённый </w:t>
      </w:r>
      <w:proofErr w:type="spellStart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контент</w:t>
      </w:r>
      <w:proofErr w:type="spellEnd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защита прав в цифровом пространстве.</w:t>
      </w:r>
    </w:p>
    <w:p w:rsidR="00AF151B" w:rsidRPr="00270612" w:rsidRDefault="00AF151B">
      <w:pPr>
        <w:spacing w:after="0"/>
        <w:ind w:left="120"/>
        <w:rPr>
          <w:sz w:val="24"/>
          <w:szCs w:val="24"/>
          <w:lang w:val="ru-RU"/>
        </w:rPr>
      </w:pPr>
    </w:p>
    <w:p w:rsidR="00AF151B" w:rsidRPr="00270612" w:rsidRDefault="00C94540">
      <w:pPr>
        <w:spacing w:after="0"/>
        <w:ind w:left="12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11. «Основы противодействия экстремизму и терроризму»:</w:t>
      </w:r>
    </w:p>
    <w:p w:rsidR="00AF151B" w:rsidRPr="00270612" w:rsidRDefault="00AF151B">
      <w:pPr>
        <w:spacing w:after="0"/>
        <w:ind w:left="120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экстремизм и терроризм как угроза устойчивого развития общества;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понятия «экстремизм» и «терроризм», их взаимосвязь;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варианты проявления экстремизма, возможные последствия;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преступления террористической направленности, их цель, причины, последствия; 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опасность вовлечения в экстремистскую и террористическую деятельность: способы и признаки;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предупреждение и противодействие вовлечению в экстремистскую и террористическую деятельность;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формы террористических актов;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уровни террористической угрозы;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правила поведения и порядок действий при угрозе или в случае террористического акта, проведении </w:t>
      </w:r>
      <w:proofErr w:type="spellStart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контртеррористической</w:t>
      </w:r>
      <w:proofErr w:type="spellEnd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 операции;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правовые основы противодействия экстремизму и терроризму в Российской Федерации;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основы государственной системы противодействия экстремизму и терроризму, ее цели, задачи, принципы;</w:t>
      </w:r>
    </w:p>
    <w:p w:rsidR="00AF151B" w:rsidRPr="00270612" w:rsidRDefault="00AF15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права и обязанности граждан и общественных организаций в области противодействия экстремизму и терроризму.</w:t>
      </w:r>
    </w:p>
    <w:p w:rsidR="00AF151B" w:rsidRPr="00270612" w:rsidRDefault="00AF151B">
      <w:pPr>
        <w:spacing w:after="0"/>
        <w:ind w:left="120"/>
        <w:rPr>
          <w:sz w:val="24"/>
          <w:szCs w:val="24"/>
          <w:lang w:val="ru-RU"/>
        </w:rPr>
      </w:pPr>
    </w:p>
    <w:p w:rsidR="00AF151B" w:rsidRPr="00270612" w:rsidRDefault="00AF151B">
      <w:pPr>
        <w:rPr>
          <w:sz w:val="24"/>
          <w:szCs w:val="24"/>
          <w:lang w:val="ru-RU"/>
        </w:rPr>
        <w:sectPr w:rsidR="00AF151B" w:rsidRPr="00270612">
          <w:pgSz w:w="11906" w:h="16383"/>
          <w:pgMar w:top="1134" w:right="850" w:bottom="1134" w:left="1701" w:header="720" w:footer="720" w:gutter="0"/>
          <w:cols w:space="720"/>
        </w:sectPr>
      </w:pPr>
    </w:p>
    <w:p w:rsidR="00AF151B" w:rsidRPr="00270612" w:rsidRDefault="00C94540">
      <w:pPr>
        <w:spacing w:after="0"/>
        <w:ind w:left="120"/>
        <w:rPr>
          <w:sz w:val="24"/>
          <w:szCs w:val="24"/>
          <w:lang w:val="ru-RU"/>
        </w:rPr>
      </w:pPr>
      <w:bookmarkStart w:id="4" w:name="block-43626071"/>
      <w:bookmarkEnd w:id="3"/>
      <w:r w:rsidRPr="00270612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ОБРАЗОВАТЕЛЬНЫЕ РЕЗУЛЬТАТЫ</w:t>
      </w:r>
    </w:p>
    <w:p w:rsidR="00AF151B" w:rsidRPr="00270612" w:rsidRDefault="00AF151B">
      <w:pPr>
        <w:spacing w:after="0" w:line="120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/>
        <w:ind w:left="12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AF151B" w:rsidRPr="00270612" w:rsidRDefault="00AF151B">
      <w:pPr>
        <w:spacing w:after="0" w:line="120" w:lineRule="auto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Личностные результаты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социокультурными</w:t>
      </w:r>
      <w:proofErr w:type="spellEnd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 и духовно-нравственными ценностями, принятыми в обществе правилами и нормами поведения. </w:t>
      </w:r>
    </w:p>
    <w:p w:rsidR="00AF151B" w:rsidRPr="00270612" w:rsidRDefault="00C94540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результаты, формируемые в ходе изучения ОБЗР, должны способствовать процессам самопознания, самовоспитания и саморазвития, развития внутренней позиции личности, патриотизма, гражданственности и проявляться, прежде всего, в уважении к памяти защитников Отечества и подвигам Героев Отечества, закону и правопорядку, человеку труда и старшему поколению, гордости за российские достижения, в готовности к осмысленному применению принципов и правил безопасного поведения в повседневной жизни, соблюдению</w:t>
      </w:r>
      <w:proofErr w:type="gramEnd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правил экологического поведения, защите Отечества, бережном отношении к окружающим людям, культурному наследию и уважительном отношении к традициям многонационального народа Российской Федерации и к жизни в целом.</w:t>
      </w:r>
    </w:p>
    <w:p w:rsidR="00AF151B" w:rsidRPr="00270612" w:rsidRDefault="00C94540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изучения ОБЗР включают:</w:t>
      </w:r>
    </w:p>
    <w:p w:rsidR="00AF151B" w:rsidRPr="00270612" w:rsidRDefault="00C94540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b/>
          <w:color w:val="000000"/>
          <w:sz w:val="24"/>
          <w:szCs w:val="24"/>
          <w:lang w:val="ru-RU"/>
        </w:rPr>
        <w:t>1) Гражданское воспитание:</w:t>
      </w:r>
    </w:p>
    <w:p w:rsidR="00AF151B" w:rsidRPr="00270612" w:rsidRDefault="00C94540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proofErr w:type="spellStart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 активной гражданской позиции </w:t>
      </w:r>
      <w:proofErr w:type="gramStart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, готового </w:t>
      </w:r>
    </w:p>
    <w:p w:rsidR="00AF151B" w:rsidRPr="00270612" w:rsidRDefault="00C94540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и способного применять принципы и правила безопасного поведения в течение всей жизни;</w:t>
      </w:r>
    </w:p>
    <w:p w:rsidR="00AF151B" w:rsidRPr="00270612" w:rsidRDefault="00C94540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уважение закона и правопорядка, осознание своих прав, обязанностей и ответственности в области защиты населения и территории Российской Федерации от чрезвычайных ситуаций и в других областях, связанных с безопасностью жизнедеятельности;</w:t>
      </w:r>
    </w:p>
    <w:p w:rsidR="00AF151B" w:rsidRPr="00270612" w:rsidRDefault="00C94540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proofErr w:type="spellStart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 базового уровня культуры безопасности жизнедеятельности как основы для благополучия и устойчивого развития личности, общества и государства;</w:t>
      </w:r>
    </w:p>
    <w:p w:rsidR="00AF151B" w:rsidRPr="00270612" w:rsidRDefault="00C94540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готовность противостоять идеологии экстремизма и терроризма, национализма и ксенофобии, дискриминации по социальным, религиозным, расовым, национальным признакам;</w:t>
      </w:r>
    </w:p>
    <w:p w:rsidR="00AF151B" w:rsidRPr="00270612" w:rsidRDefault="00C94540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готовность к взаимодействию с обществом и государством в обеспечении безопасности жизни и здоровья населения;</w:t>
      </w:r>
    </w:p>
    <w:p w:rsidR="00AF151B" w:rsidRPr="00270612" w:rsidRDefault="00C94540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личности, общества и государства;</w:t>
      </w:r>
    </w:p>
    <w:p w:rsidR="00AF151B" w:rsidRPr="00270612" w:rsidRDefault="00C94540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b/>
          <w:color w:val="000000"/>
          <w:sz w:val="24"/>
          <w:szCs w:val="24"/>
          <w:lang w:val="ru-RU"/>
        </w:rPr>
        <w:t>2) Патриотическое воспитание:</w:t>
      </w:r>
    </w:p>
    <w:p w:rsidR="00AF151B" w:rsidRPr="00270612" w:rsidRDefault="00C94540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proofErr w:type="spellStart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 российской гражданской идентичности, уважения к своему народу, памяти защитников Родины и боевым подвигам Героев Отечества, гордости за свою Родину и Вооружённые Силы Российской Федерации, прошлое и настоящее многонационального народа России, российской армии и флота;</w:t>
      </w:r>
    </w:p>
    <w:p w:rsidR="00AF151B" w:rsidRPr="00270612" w:rsidRDefault="00C94540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ценностное отношение к государственным и военным символам, историческому и природному наследию, дням воинской славы, боевым традициям Вооружённых Сил Российской Федерации, достижениям России в области обеспечения безопасности жизни и здоровья людей;</w:t>
      </w:r>
    </w:p>
    <w:p w:rsidR="00AF151B" w:rsidRPr="00270612" w:rsidRDefault="00C94540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proofErr w:type="spellStart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 чувства ответственности перед Родиной, идейная убеждённость и готовность к служению и защите Отечества, ответственность за его судьбу;</w:t>
      </w:r>
    </w:p>
    <w:p w:rsidR="00AF151B" w:rsidRPr="00270612" w:rsidRDefault="00C94540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b/>
          <w:color w:val="000000"/>
          <w:sz w:val="24"/>
          <w:szCs w:val="24"/>
          <w:lang w:val="ru-RU"/>
        </w:rPr>
        <w:t>3) Духовно-нравственное воспитание:</w:t>
      </w:r>
    </w:p>
    <w:p w:rsidR="00AF151B" w:rsidRPr="00270612" w:rsidRDefault="00C94540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осознание духовных ценностей российского народа и российского воинства;</w:t>
      </w:r>
    </w:p>
    <w:p w:rsidR="00AF151B" w:rsidRPr="00270612" w:rsidRDefault="00C94540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proofErr w:type="spellStart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 ценности безопасного поведения, осознанного и ответственного отношения к личной безопасности, безопасности других людей, общества и государства;</w:t>
      </w:r>
    </w:p>
    <w:p w:rsidR="00AF151B" w:rsidRPr="00270612" w:rsidRDefault="00C94540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способность оценивать ситуацию и принимать осознанные решения, готовность реализовать </w:t>
      </w:r>
      <w:proofErr w:type="spellStart"/>
      <w:proofErr w:type="gramStart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риск-ориентированное</w:t>
      </w:r>
      <w:proofErr w:type="spellEnd"/>
      <w:proofErr w:type="gramEnd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поведение, самостоятельно и ответственно действовать в различных условиях жизнедеятельности по снижению риска возникновения опасных ситуаций, перерастания их в чрезвычайные ситуации, смягчению их последствий;</w:t>
      </w:r>
    </w:p>
    <w:p w:rsidR="00AF151B" w:rsidRPr="00270612" w:rsidRDefault="00C94540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ответственное отношение к своим родителям, старшему поколению, семье, культуре и традициям народов России, принятие идей </w:t>
      </w:r>
      <w:proofErr w:type="spellStart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волонтёрства</w:t>
      </w:r>
      <w:proofErr w:type="spellEnd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 и добровольчества;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b/>
          <w:color w:val="000000"/>
          <w:sz w:val="24"/>
          <w:szCs w:val="24"/>
          <w:lang w:val="ru-RU"/>
        </w:rPr>
        <w:t>4) Эстетическое воспитание:</w:t>
      </w:r>
    </w:p>
    <w:p w:rsidR="00AF151B" w:rsidRPr="00270612" w:rsidRDefault="00C94540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эстетическое отношение к миру в сочетании с культурой безопасности жизнедеятельности;</w:t>
      </w:r>
    </w:p>
    <w:p w:rsidR="00AF151B" w:rsidRPr="00270612" w:rsidRDefault="00C94540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понимание взаимозависимости успешности и полноценного развития и безопасного поведения в повседневной жизни;</w:t>
      </w:r>
    </w:p>
    <w:p w:rsidR="00AF151B" w:rsidRPr="00270612" w:rsidRDefault="00C94540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b/>
          <w:color w:val="000000"/>
          <w:sz w:val="24"/>
          <w:szCs w:val="24"/>
          <w:lang w:val="ru-RU"/>
        </w:rPr>
        <w:t>5) Ценности научного познания:</w:t>
      </w:r>
    </w:p>
    <w:p w:rsidR="00AF151B" w:rsidRPr="00270612" w:rsidRDefault="00C94540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proofErr w:type="spellStart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 мировоззрения, соответствующего текущему уровню развития общей теории безопасности, современных представлений о безопасности в технических, </w:t>
      </w:r>
      <w:proofErr w:type="spellStart"/>
      <w:proofErr w:type="gramStart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естественно-научных</w:t>
      </w:r>
      <w:proofErr w:type="spellEnd"/>
      <w:proofErr w:type="gramEnd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, общественных, гуманитарных областях знаний, современной концепции культуры безопасности жизнедеятельности;</w:t>
      </w:r>
    </w:p>
    <w:p w:rsidR="00AF151B" w:rsidRPr="00270612" w:rsidRDefault="00C94540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понимание научно-практических основ учебного предмета ОБЗР, осознание его значения для безопасной и продуктивной жизнедеятельности человека, общества и государства;</w:t>
      </w:r>
    </w:p>
    <w:p w:rsidR="00AF151B" w:rsidRPr="00270612" w:rsidRDefault="00C94540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способность применять научные знания для реализации принципов безопасного поведения (способность предвидеть, по возможности избегать, безопасно действовать в опасных, экстремальных и чрезвычайных ситуациях);</w:t>
      </w:r>
    </w:p>
    <w:p w:rsidR="00AF151B" w:rsidRPr="00270612" w:rsidRDefault="00C94540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b/>
          <w:color w:val="000000"/>
          <w:sz w:val="24"/>
          <w:szCs w:val="24"/>
          <w:lang w:val="ru-RU"/>
        </w:rPr>
        <w:t>6) Физическое воспитание:</w:t>
      </w:r>
    </w:p>
    <w:p w:rsidR="00AF151B" w:rsidRPr="00270612" w:rsidRDefault="00C94540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ценности жизни, </w:t>
      </w:r>
      <w:proofErr w:type="spellStart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 ответственного отношения к своему здоровью и здоровью окружающих;</w:t>
      </w:r>
    </w:p>
    <w:p w:rsidR="00AF151B" w:rsidRPr="00270612" w:rsidRDefault="00C94540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знание приёмов оказания первой помощи и готовность применять их в случае необходимости;</w:t>
      </w:r>
    </w:p>
    <w:p w:rsidR="00AF151B" w:rsidRPr="00270612" w:rsidRDefault="00C94540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потребность в регулярном ведении здорового образа жизни;</w:t>
      </w:r>
    </w:p>
    <w:p w:rsidR="00AF151B" w:rsidRPr="00270612" w:rsidRDefault="00C94540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осознание последствий и активное неприятие вредных привычек и иных форм причинения вреда физическому и психическому здоровью;</w:t>
      </w:r>
    </w:p>
    <w:p w:rsidR="00AF151B" w:rsidRPr="00270612" w:rsidRDefault="00C94540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b/>
          <w:color w:val="000000"/>
          <w:sz w:val="24"/>
          <w:szCs w:val="24"/>
          <w:lang w:val="ru-RU"/>
        </w:rPr>
        <w:t>7) Трудовое воспитание:</w:t>
      </w:r>
    </w:p>
    <w:p w:rsidR="00AF151B" w:rsidRPr="00270612" w:rsidRDefault="00C94540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готовность к труду, осознание значимости трудовой деятельности для развития личности, общества и государства, обеспечения национальной безопасности;</w:t>
      </w:r>
    </w:p>
    <w:p w:rsidR="00AF151B" w:rsidRPr="00270612" w:rsidRDefault="00C94540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готовность к осознанному и ответственному соблюдению требований безопасности в процессе трудовой деятельности;</w:t>
      </w:r>
    </w:p>
    <w:p w:rsidR="00AF151B" w:rsidRPr="00270612" w:rsidRDefault="00C94540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интерес к различным сферам профессиональной деятельности, включая военно-профессиональную деятельность;</w:t>
      </w:r>
    </w:p>
    <w:p w:rsidR="00AF151B" w:rsidRPr="00270612" w:rsidRDefault="00C94540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готовность и способность к образованию и самообразованию на протяжении всей жизни;</w:t>
      </w:r>
    </w:p>
    <w:p w:rsidR="00AF151B" w:rsidRPr="00270612" w:rsidRDefault="00C94540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b/>
          <w:color w:val="000000"/>
          <w:sz w:val="24"/>
          <w:szCs w:val="24"/>
          <w:lang w:val="ru-RU"/>
        </w:rPr>
        <w:t>8) Экологическое воспитание:</w:t>
      </w:r>
    </w:p>
    <w:p w:rsidR="00AF151B" w:rsidRPr="00270612" w:rsidRDefault="00C94540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proofErr w:type="spellStart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 экологической культуры, понимание влияния социально-экономических процессов на состояние природной среды, осознание глобального характера экологических проблем, их роли в обеспечении безопасности личности, общества и государства;</w:t>
      </w:r>
    </w:p>
    <w:p w:rsidR="00AF151B" w:rsidRPr="00270612" w:rsidRDefault="00C94540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планирование и осуществление действий в окружающей среде на основе соблюдения экологической грамотности и разумного природопользования;</w:t>
      </w:r>
    </w:p>
    <w:p w:rsidR="00AF151B" w:rsidRPr="00270612" w:rsidRDefault="00C94540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 и предотвращать их;</w:t>
      </w:r>
    </w:p>
    <w:p w:rsidR="00AF151B" w:rsidRPr="00270612" w:rsidRDefault="00C94540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расширение представлений о деятельности экологической направленности.</w:t>
      </w:r>
    </w:p>
    <w:p w:rsidR="00AF151B" w:rsidRPr="00270612" w:rsidRDefault="00AF151B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AF151B" w:rsidRPr="00270612" w:rsidRDefault="00C94540">
      <w:pPr>
        <w:spacing w:after="0"/>
        <w:ind w:left="12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AF151B" w:rsidRPr="00270612" w:rsidRDefault="00C94540">
      <w:pPr>
        <w:spacing w:after="0" w:line="96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ОБЗР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AF151B" w:rsidRPr="00270612" w:rsidRDefault="00C9454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AF151B" w:rsidRPr="00270612" w:rsidRDefault="00C9454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AF151B" w:rsidRPr="00270612" w:rsidRDefault="00C9454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определять актуальные проблемные вопросы безопасности личности, общества и государства, обосновывать их приоритет и всесторонне анализировать, разрабатывать алгоритмы их возможного решения в различных ситуациях;</w:t>
      </w:r>
    </w:p>
    <w:p w:rsidR="00AF151B" w:rsidRPr="00270612" w:rsidRDefault="00C9454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существенный признак или основания для обобщения, сравнения и классификации событий и явлений в области безопасности жизнедеятельности, выявлять их закономерности и противоречия;</w:t>
      </w:r>
    </w:p>
    <w:p w:rsidR="00AF151B" w:rsidRPr="00270612" w:rsidRDefault="00C9454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определять цели действий применительно к заданной (смоделированной) ситуации, выбирать способы их достижения с учётом самостоятельно выделенных критериев в парадигме безопасной жизнедеятельности, оценивать риски возможных последствий для реализации </w:t>
      </w:r>
      <w:proofErr w:type="spellStart"/>
      <w:proofErr w:type="gramStart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риск-ориентированного</w:t>
      </w:r>
      <w:proofErr w:type="spellEnd"/>
      <w:proofErr w:type="gramEnd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поведения;</w:t>
      </w:r>
    </w:p>
    <w:p w:rsidR="00AF151B" w:rsidRPr="00270612" w:rsidRDefault="00C9454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моделировать объекты (события, явления) в области безопасности личности, общества и государства, анализировать их различные состояния для решения познавательных задач, переносить приобретённые знания в повседневную жизнь;</w:t>
      </w:r>
    </w:p>
    <w:p w:rsidR="00AF151B" w:rsidRPr="00270612" w:rsidRDefault="00C9454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планировать и осуществлять учебные действия в условиях дефицита информации, необходимой для решения стоящей задачи;</w:t>
      </w:r>
    </w:p>
    <w:p w:rsidR="00AF151B" w:rsidRPr="00270612" w:rsidRDefault="00C9454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развивать творческое мышление при решении ситуационных задач.</w:t>
      </w:r>
    </w:p>
    <w:p w:rsidR="00AF151B" w:rsidRPr="00270612" w:rsidRDefault="00C9454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исследовательские действия</w:t>
      </w: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AF151B" w:rsidRPr="00270612" w:rsidRDefault="00C9454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владеть научной терминологией, ключевыми понятиями и методами в области безопасности жизнедеятельности;</w:t>
      </w:r>
    </w:p>
    <w:p w:rsidR="00AF151B" w:rsidRPr="00270612" w:rsidRDefault="00C9454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осуществлять различные виды деятельности по приобретению нового знания, его преобразованию и применению для решения различных учебных задач, в том числе при разработке и защите проектных работ;</w:t>
      </w:r>
    </w:p>
    <w:p w:rsidR="00AF151B" w:rsidRPr="00270612" w:rsidRDefault="00C9454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содержание учебных вопросов и заданий и выдвигать новые идеи, самостоятельно выбирать оптимальный способ решения задач с учётом установленных (обоснованных) критериев;</w:t>
      </w:r>
    </w:p>
    <w:p w:rsidR="00AF151B" w:rsidRPr="00270612" w:rsidRDefault="00C9454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раскрывать проблемные вопросы, отражающие несоответствие между реальным (заданным) и наиболее благоприятным состоянием объекта (явления) в повседневной жизни;</w:t>
      </w:r>
    </w:p>
    <w:p w:rsidR="00AF151B" w:rsidRPr="00270612" w:rsidRDefault="00C9454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критически оценивать полученные в ходе решения учебных задач результаты, обосновывать предложения по их корректировке в новых условиях;</w:t>
      </w:r>
    </w:p>
    <w:p w:rsidR="00AF151B" w:rsidRPr="00270612" w:rsidRDefault="00C9454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характеризовать приобретённые знания и навыки, оценивать возможность их реализации в реальных ситуациях;</w:t>
      </w:r>
    </w:p>
    <w:p w:rsidR="00AF151B" w:rsidRPr="00270612" w:rsidRDefault="00C9454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использовать знания других предметных областей для решения учебных задач в области безопасности жизнедеятельности; переносить приобретённые знания и навыки в повседневную жизнь.</w:t>
      </w:r>
    </w:p>
    <w:p w:rsidR="00AF151B" w:rsidRPr="00270612" w:rsidRDefault="00C9454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AF151B" w:rsidRPr="00270612" w:rsidRDefault="00C9454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владеть навыками самостоятельного поиска, сбора, обобщения и анализа различных видов информации из источников разных типов при обеспечении условий информационной безопасности личности;</w:t>
      </w:r>
    </w:p>
    <w:p w:rsidR="00AF151B" w:rsidRPr="00270612" w:rsidRDefault="00C9454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создавать информационные блоки в различных форматах с учётом характера решаемой учебной задачи; самостоятельно выбирать оптимальную форму их представления;</w:t>
      </w:r>
    </w:p>
    <w:p w:rsidR="00AF151B" w:rsidRPr="00270612" w:rsidRDefault="00C9454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оценивать достоверность, легитимность информации, её соответствие правовым и морально-этическим нормам;</w:t>
      </w:r>
    </w:p>
    <w:p w:rsidR="00AF151B" w:rsidRPr="00270612" w:rsidRDefault="00C9454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владеть навыками по предотвращению рисков, профилактике угроз и защите от опасностей цифровой среды;</w:t>
      </w:r>
    </w:p>
    <w:p w:rsidR="00AF151B" w:rsidRPr="00270612" w:rsidRDefault="00C9454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средства информационных и коммуникационных технологий в учебном процессе с соблюдением требований эргономики, техники безопасности и гигиены.</w:t>
      </w:r>
    </w:p>
    <w:p w:rsidR="00AF151B" w:rsidRPr="00270612" w:rsidRDefault="00C9454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AF151B" w:rsidRPr="00270612" w:rsidRDefault="00C9454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b/>
          <w:color w:val="000000"/>
          <w:sz w:val="24"/>
          <w:szCs w:val="24"/>
          <w:lang w:val="ru-RU"/>
        </w:rPr>
        <w:t>Общение:</w:t>
      </w:r>
    </w:p>
    <w:p w:rsidR="00AF151B" w:rsidRPr="00270612" w:rsidRDefault="00C9454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 ходе образовательной деятельности безопасную коммуникацию, переносить принципы её организации в повседневную жизнь;</w:t>
      </w:r>
    </w:p>
    <w:p w:rsidR="00AF151B" w:rsidRPr="00270612" w:rsidRDefault="00C9454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распознавать вербальные и невербальные средства общения; понимать значение социальных знаков; определять признаки деструктивного общения;</w:t>
      </w:r>
    </w:p>
    <w:p w:rsidR="00AF151B" w:rsidRPr="00270612" w:rsidRDefault="00C9454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владеть приёмами безопасного межличностного и группового общения; безопасно действовать по избеганию конфликтных ситуаций;</w:t>
      </w:r>
    </w:p>
    <w:p w:rsidR="00AF151B" w:rsidRPr="00270612" w:rsidRDefault="00C94540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spellStart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аргументированно</w:t>
      </w:r>
      <w:proofErr w:type="spellEnd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, логично и ясно излагать свою точку зрения с использованием языковых средств.</w:t>
      </w:r>
    </w:p>
    <w:p w:rsidR="00AF151B" w:rsidRPr="00270612" w:rsidRDefault="00C9454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AF151B" w:rsidRPr="00270612" w:rsidRDefault="00C9454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AF151B" w:rsidRPr="00270612" w:rsidRDefault="00C9454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AF151B" w:rsidRPr="00270612" w:rsidRDefault="00C9454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выявлять проблемные вопросы, выбирать оптимальный способ и составлять план их решения в конкретных условиях;</w:t>
      </w:r>
    </w:p>
    <w:p w:rsidR="00AF151B" w:rsidRPr="00270612" w:rsidRDefault="00C9454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делать осознанный выбор в новой ситуации, аргументировать его; брать ответственность за своё решение;</w:t>
      </w:r>
    </w:p>
    <w:p w:rsidR="00AF151B" w:rsidRPr="00270612" w:rsidRDefault="00C9454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оценивать приобретённый опыт;</w:t>
      </w:r>
    </w:p>
    <w:p w:rsidR="00AF151B" w:rsidRPr="00270612" w:rsidRDefault="00C9454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расширять познания в области безопасности жизнедеятельности на основе личных предпочтений и за счёт привлечения научно-практических знаний других предметных областей; повышать образовательный и культурный уровень.</w:t>
      </w:r>
    </w:p>
    <w:p w:rsidR="00AF151B" w:rsidRPr="00270612" w:rsidRDefault="00C9454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b/>
          <w:color w:val="000000"/>
          <w:sz w:val="24"/>
          <w:szCs w:val="24"/>
          <w:lang w:val="ru-RU"/>
        </w:rPr>
        <w:t>Самоконтроль, принятие себя и других:</w:t>
      </w:r>
    </w:p>
    <w:p w:rsidR="00AF151B" w:rsidRPr="00270612" w:rsidRDefault="00C9454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оценивать образовательные ситуации; предвидеть трудности, которые могут возникнуть при их разрешении; вносить коррективы в свою деятельность; контролировать соответствие результатов целям;</w:t>
      </w:r>
    </w:p>
    <w:p w:rsidR="00AF151B" w:rsidRPr="00270612" w:rsidRDefault="00C9454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использовать приёмы рефлексии для анализа и оценки образовательной ситуации, выбора оптимального решения;</w:t>
      </w:r>
    </w:p>
    <w:p w:rsidR="00AF151B" w:rsidRPr="00270612" w:rsidRDefault="00C9454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принимать себя, понимая свои недостатки и достоинства, невозможности контроля всего вокруг;</w:t>
      </w:r>
    </w:p>
    <w:p w:rsidR="00AF151B" w:rsidRPr="00270612" w:rsidRDefault="00C9454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принимать мотивы и аргументы других при анализе и оценке образовательной ситуации; признавать право на ошибку свою и чужую.</w:t>
      </w:r>
    </w:p>
    <w:p w:rsidR="00AF151B" w:rsidRPr="00270612" w:rsidRDefault="00C9454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AF151B" w:rsidRPr="00270612" w:rsidRDefault="00C9454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в конкретной учебной ситуации;</w:t>
      </w:r>
    </w:p>
    <w:p w:rsidR="00AF151B" w:rsidRPr="00270612" w:rsidRDefault="00C9454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ставить цели и организовывать совместную деятельность с учётом общих интересов, мнений и возможностей каждого участника команды (составлять план, распределять роли, принимать правила учебного взаимодействия, обсуждать процесс и результат совместной работы, договариваться о результатах);</w:t>
      </w:r>
    </w:p>
    <w:p w:rsidR="00AF151B" w:rsidRPr="00270612" w:rsidRDefault="00C9454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оценивать свой вклад и вклад каждого участника команды в общий результат по совместно разработанным критериям;</w:t>
      </w:r>
    </w:p>
    <w:p w:rsidR="00AF151B" w:rsidRPr="00270612" w:rsidRDefault="00C9454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осуществлять позитивное стратегическое поведение в различных ситуациях; предлагать новые идеи, оценивать их с позиции новизны и практической значимости; проявлять творчество и разумную инициативу.</w:t>
      </w:r>
    </w:p>
    <w:p w:rsidR="00AF151B" w:rsidRPr="00270612" w:rsidRDefault="00C9454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AF151B" w:rsidRPr="00270612" w:rsidRDefault="00C94540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Предметные результаты характеризуют </w:t>
      </w:r>
      <w:proofErr w:type="spellStart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 у обучающихся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государства.</w:t>
      </w:r>
      <w:proofErr w:type="gramEnd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жизни.</w:t>
      </w:r>
    </w:p>
    <w:p w:rsidR="00AF151B" w:rsidRPr="00270612" w:rsidRDefault="00C9454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Предметные результаты, формируемые в ходе изучения ОБЗР, должны обеспечивать:</w:t>
      </w:r>
    </w:p>
    <w:p w:rsidR="00AF151B" w:rsidRPr="00270612" w:rsidRDefault="00C9454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1) знание основ законодательства Российской Федерации, обеспечивающих национальную безопасность и защиту населения от внешних и внутренних угроз; </w:t>
      </w:r>
      <w:proofErr w:type="spellStart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представлений о государственной политике в области обеспечения государственной и общественной безопасности, защиты населения и территорий от чрезвычайных ситуаций различного характера;</w:t>
      </w:r>
    </w:p>
    <w:p w:rsidR="00AF151B" w:rsidRPr="00270612" w:rsidRDefault="00C9454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2) знание задач и основных принципов организации Единой системы предупреждения и ликвидации последствий чрезвычайных ситуаций, прав и обязанностей гражданина в этой области; прав и обязанностей гражданин в области гражданской обороны; знание о действиях по сигналам гражданской обороны;</w:t>
      </w:r>
    </w:p>
    <w:p w:rsidR="00AF151B" w:rsidRPr="00270612" w:rsidRDefault="00C9454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3) </w:t>
      </w:r>
      <w:proofErr w:type="spellStart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представлений о роли России в современном мире; угрозах военного характера; роли Вооруженных Сил Российской Федерации в обеспечении защиты государства; знание положений общевоинских уставов Вооруженных Сил Российской Федерации, формирование представления о военной службе; 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4) </w:t>
      </w:r>
      <w:proofErr w:type="spellStart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 знаний об элементах начальной военной подготовки; овладение знаниями требований безопасности при обращении со стрелковым оружием; </w:t>
      </w:r>
      <w:proofErr w:type="spellStart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представлений о боевых свойствах и поражающем действии оружия массового поражения, а также способах защиты от него; </w:t>
      </w:r>
    </w:p>
    <w:p w:rsidR="00AF151B" w:rsidRPr="00270612" w:rsidRDefault="00C9454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5) </w:t>
      </w:r>
      <w:proofErr w:type="spellStart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представлений о современном общевойсковом бое; понимание о возможностях применения современных достижений научно-технического прогресса в условиях современного боя;</w:t>
      </w:r>
    </w:p>
    <w:p w:rsidR="00AF151B" w:rsidRPr="00270612" w:rsidRDefault="00C9454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6) </w:t>
      </w:r>
      <w:proofErr w:type="spellStart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 необходимого уровня военных знаний как фактора построения профессиональной траектории, в том числе и образовательных организаций осуществляющих подготовку кадров в интересах обороны и безопасности государства, обеспечении законности и правопорядка; </w:t>
      </w:r>
    </w:p>
    <w:p w:rsidR="00AF151B" w:rsidRPr="00270612" w:rsidRDefault="00C9454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7) </w:t>
      </w:r>
      <w:proofErr w:type="spellStart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представлений о ценности безопасного поведения для личности, общества, государства; знание правил безопасного поведения и способов их применения в собственном поведении;</w:t>
      </w:r>
    </w:p>
    <w:p w:rsidR="00AF151B" w:rsidRPr="00270612" w:rsidRDefault="00C9454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8) </w:t>
      </w:r>
      <w:proofErr w:type="spellStart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представлений о возможных источниках опасности в различных ситуациях (в быту, транспорте, общественных местах, в природной среде, в социуме, в цифровой среде); владение основными способами предупреждения опасных ситуаций; знать порядок действий в экстремальных и чрезвычайных ситуациях;</w:t>
      </w:r>
    </w:p>
    <w:p w:rsidR="00AF151B" w:rsidRPr="00270612" w:rsidRDefault="00C9454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9) </w:t>
      </w:r>
      <w:proofErr w:type="spellStart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представлений о важности соблюдения правил дорожного движения всеми участниками движения, правил безопасности на транспорте. Знание правил безопасного поведения на транспорте, умение применять их на практике, знание о порядке действий в опасных, экстремальных и чрезвычайных ситуациях на транспорте;</w:t>
      </w:r>
    </w:p>
    <w:p w:rsidR="00AF151B" w:rsidRPr="00270612" w:rsidRDefault="00C9454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10) знания о способах безопасного поведения в природной среде; умение применять их на практике; знать порядок действий при чрезвычайных ситуациях природного характера; </w:t>
      </w:r>
      <w:proofErr w:type="spellStart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представлений об экологической безопасности, ценности бережного отношения к природе, разумного природопользования;</w:t>
      </w:r>
    </w:p>
    <w:p w:rsidR="00AF151B" w:rsidRPr="00270612" w:rsidRDefault="00C9454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11) знание основ пожарной безопасности; умение применять их на практике для предупреждения пожаров; знать порядок действий при угрозе пожара и пожаре в быту, общественных местах, на транспорте, в природной среде; знать права и обязанности граждан в области пожарной безопасности;</w:t>
      </w:r>
    </w:p>
    <w:p w:rsidR="00AF151B" w:rsidRPr="00270612" w:rsidRDefault="00C94540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12) владение основами медицинских знаний: владение приемами оказания первой помощи при неотложных состояниях, инфекционных и неинфекционных заболеваний, сохранения психического здоровья; </w:t>
      </w:r>
      <w:proofErr w:type="spellStart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представлений о здоровом образе жизни и его роли в сохранении психического и физического здоровья, негативного отношения к вредным привычкам; знания о необходимых действиях при чрезвычайных ситуациях биолого-социального и военного характера;</w:t>
      </w:r>
      <w:proofErr w:type="gramEnd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 умение применять табельные и подручные средства </w:t>
      </w:r>
      <w:proofErr w:type="gramStart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для</w:t>
      </w:r>
      <w:proofErr w:type="gramEnd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само</w:t>
      </w:r>
      <w:proofErr w:type="gramEnd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- и взаимопомощи;</w:t>
      </w:r>
    </w:p>
    <w:p w:rsidR="00AF151B" w:rsidRPr="00270612" w:rsidRDefault="00C9454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13) знание основ безопасного, конструктивного общения, умение различать опасные явления в социальном взаимодействии, в том числе криминального характера; умение предупреждать опасные явления и противодействовать им;</w:t>
      </w:r>
    </w:p>
    <w:p w:rsidR="00AF151B" w:rsidRPr="00270612" w:rsidRDefault="00C9454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14) </w:t>
      </w:r>
      <w:proofErr w:type="spellStart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 нетерпимости к проявлениям насилия в социальном взаимодействии; знания о способах безопасного поведения в цифровой среде; умение применять их на практике; умение распознавать опасности в цифровой среде (в том числе </w:t>
      </w: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криминального характера, опасности вовлечения в деструктивную деятельность) и противодействовать им;</w:t>
      </w:r>
    </w:p>
    <w:p w:rsidR="00AF151B" w:rsidRPr="00270612" w:rsidRDefault="00C9454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15) </w:t>
      </w:r>
      <w:proofErr w:type="spellStart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представлений об опасности и негативном влиянии на жизнь личности, общества, государства деструктивной </w:t>
      </w:r>
      <w:proofErr w:type="gramStart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идеологии</w:t>
      </w:r>
      <w:proofErr w:type="gramEnd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 в том числе экстремизма, терроризма; знать роль государства в противодействии терроризму; уметь различать приемы вовлечения в деструктивные сообщества, экстремистскую и террористическую деятельность и противодействовать им; знать порядок действий при объявлении разного уровня террористической опасности; знать порядок действий при угрозе совершения террористического акта; </w:t>
      </w:r>
      <w:proofErr w:type="gramStart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совершении</w:t>
      </w:r>
      <w:proofErr w:type="gramEnd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 террористического акта; проведении </w:t>
      </w:r>
      <w:proofErr w:type="spellStart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контртеррористической</w:t>
      </w:r>
      <w:proofErr w:type="spellEnd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 операции.</w:t>
      </w:r>
    </w:p>
    <w:p w:rsidR="00AF151B" w:rsidRPr="00270612" w:rsidRDefault="00C9454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Достижение результатов освоения программы ОБЗР обеспечивается посредством достижения предметных результатов освоения модулей ОБЗР.</w:t>
      </w:r>
    </w:p>
    <w:p w:rsidR="00AF151B" w:rsidRPr="00270612" w:rsidRDefault="00C94540">
      <w:pPr>
        <w:spacing w:after="0"/>
        <w:ind w:left="12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b/>
          <w:color w:val="000000"/>
          <w:sz w:val="24"/>
          <w:szCs w:val="24"/>
          <w:lang w:val="ru-RU"/>
        </w:rPr>
        <w:t>10 КЛАСС</w:t>
      </w:r>
    </w:p>
    <w:p w:rsidR="00AF151B" w:rsidRPr="00270612" w:rsidRDefault="00C94540">
      <w:pPr>
        <w:spacing w:after="0"/>
        <w:ind w:left="12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1. «Безопасное и устойчивое развитие личности, общества, государства»: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раскрывать правовые основы и принципы обеспечения национальной безопасности Российской Федерации;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роль личности, общества и государства в достижении стратегических национальных приоритетов, объяснять значение их реализации в обеспечении комплексной безопасности и устойчивого развития Российской Федерации, приводить примеры;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роль правоохранительных органов и специальных служб в обеспечении национальной безопасности;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объяснять роль личности, общества и государства в предупреждении противоправной деятельности;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правовую основу защиты населения и территорий от чрезвычайных ситуаций природного и техногенного характера;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раскрывать назначение, основные задачи и структуру Единой государственной системы предупреждения и ликвидации чрезвычайных ситуаций (РСЧС);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объяснять права и обязанности граждан Российской Федерации в области безопасности в условиях чрезвычайных ситуаций мирного и военного времени;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объяснять права и обязанности граждан Российской Федерации в области гражданской обороны;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уметь действовать при сигнале «Внимание всем!», в том числе при химической и радиационной опасности;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угрозы военной безопасности Российской Федерации, обосновывать значение обороны государства для мирного социально-экономического развития страны;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роль Вооружённых Сил Российской в обеспечении национальной безопасности.</w:t>
      </w:r>
    </w:p>
    <w:p w:rsidR="00AF151B" w:rsidRPr="00270612" w:rsidRDefault="00C94540">
      <w:pPr>
        <w:spacing w:after="0"/>
        <w:ind w:left="12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2. «Основы военной подготовки»: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знать строевые приёмы в движении без оружия;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выполнять строевые приёмы в движении без оружия;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об основах общевойскового боя;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об основных видах общевойскового боя и способах маневра в бою;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походном, предбоевом и боевом порядке подразделений;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понимать способы действий военнослужащего в бою;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знать правила и меры безопасности при обращении с оружием; 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приводить примеры нарушений правил и мер безопасности при обращении с оружием и их возможных последствий; 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применять меры безопасности при проведении занятий по боевой подготовке и обращении с оружием;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знать способы удержания оружия, правила прицеливания и производства меткого выстрела;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определять характерные конструктивные особенности образцов стрелкового оружия на примере автоматов Калашникова АК-74 и АК-12; 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современных видах короткоствольного стрелкового оружия;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иметь представление об истории возникновения и развития робототехнических комплексов; 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иметь представление о конструктивных особенностях БПЛА </w:t>
      </w:r>
      <w:proofErr w:type="spellStart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квадрокоптерного</w:t>
      </w:r>
      <w:proofErr w:type="spellEnd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 типа;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иметь представление о способах боевого применения БПЛА; 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об истории возникновения и развития связи;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назначении радиосвязи и о требованиях, предъявляемых к радиосвязи;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видах, предназначении, тактико-технических характеристиках современных переносных радиостанций;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тактических свойствах местности и их влиянии на боевые действия войск;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шанцевом инструменте;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позиции отделения и порядке оборудования окопа для стрелка;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видах оружия массового поражения и их поражающих факторах;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знать способы действий при применении противником оружия массового поражения;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понимать особенности оказания первой помощи в бою;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знать условные зоны оказания первой помощи в бою;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знать приемы самопомощи в бою;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иметь представление о военно-учетных специальностях; 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знать особенности прохождение военной службы по призыву и по контракту;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иметь представления о военно-учебных заведениях; 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системе военно-учебных центров при учебных заведениях высшего образования.</w:t>
      </w:r>
    </w:p>
    <w:p w:rsidR="00AF151B" w:rsidRPr="00270612" w:rsidRDefault="00C94540">
      <w:pPr>
        <w:spacing w:after="0"/>
        <w:ind w:left="12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3. «Культура безопасности жизнедеятельности в современном обществе»: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объяснять смысл понятий «опасность», «безопасность», «риск (угроза)», «культура безопасности», «опасная ситуация», «чрезвычайная ситуация», объяснять их взаимосвязь;</w:t>
      </w:r>
      <w:proofErr w:type="gramEnd"/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решения задач по обеспечению безопасности в повседневной жизни (индивидуальный, групповой и общественно-государственный уровни);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знать общие принципы безопасного поведения, приводить примеры;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объяснять смысл понятий «</w:t>
      </w:r>
      <w:proofErr w:type="spellStart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виктимное</w:t>
      </w:r>
      <w:proofErr w:type="spellEnd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поведение», «безопасное поведение»;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понимать влияние поведения человека на его безопасность, приводить примеры; 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иметь навыки оценки своих действий с точки зрения их влияния на безопасность;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раскрывать суть </w:t>
      </w:r>
      <w:proofErr w:type="spellStart"/>
      <w:proofErr w:type="gramStart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риск-ориентированного</w:t>
      </w:r>
      <w:proofErr w:type="spellEnd"/>
      <w:proofErr w:type="gramEnd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подхода к обеспечению безопасности; 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приводить примеры реализации </w:t>
      </w:r>
      <w:proofErr w:type="spellStart"/>
      <w:proofErr w:type="gramStart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риск-ориентированного</w:t>
      </w:r>
      <w:proofErr w:type="spellEnd"/>
      <w:proofErr w:type="gramEnd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подхода на уровне личности, общества, государства.</w:t>
      </w:r>
    </w:p>
    <w:p w:rsidR="00AF151B" w:rsidRPr="00270612" w:rsidRDefault="00C94540">
      <w:pPr>
        <w:spacing w:after="0"/>
        <w:ind w:left="12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4. «Безопасность в быту»: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раскрывать источники и классифицировать бытовые опасности, обосновывать зависимость риска (угрозы) их возникновения от поведения человека;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знать права и обязанности потребителя, правила совершения покупок, в том числе в Интернете; оценивать их роль в совершении безопасных покупок;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оценивать риски возникновения бытовых отравлений, иметь навыки их профилактики;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иметь навыки первой помощи при бытовых отравлениях;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уметь оценивать риски получения бытовых травм;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понимать взаимосвязь поведения и риска получить травму;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знать правила пожарной безопасности и </w:t>
      </w:r>
      <w:proofErr w:type="spellStart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электробезопасности</w:t>
      </w:r>
      <w:proofErr w:type="spellEnd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, понимать влияние соблюдения правил на безопасность в быту;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иметь навыки безопасного поведения в быту при использовании газового и электрического оборудования;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иметь навыки поведения при угрозе и возникновении пожара;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иметь навыки первой помощи при бытовых травмах, ожогах, порядок проведения сердечно-лёгочной реанимации;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знать правила безопасного поведения в местах общего пользования (подъезд, лифт, придомовая территория, детская площадка, площадка для выгула собак и другие);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понимать влияние конструктивной коммуникации с соседями на уровень безопасности, приводить примеры;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понимать риски противоправных действий, выработать навыки, снижающие криминогенные риски;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знать правила поведения при возникновении аварии на коммунальной системе;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иметь навыки взаимодействия с коммунальными службами.</w:t>
      </w:r>
    </w:p>
    <w:p w:rsidR="00AF151B" w:rsidRPr="00270612" w:rsidRDefault="00C94540">
      <w:pPr>
        <w:spacing w:after="0"/>
        <w:ind w:left="12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5. «Безопасность на транспорте»: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знать правила дорожного движения;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изменения правил дорожного движения в зависимости от изменения уровня рисков (</w:t>
      </w:r>
      <w:proofErr w:type="spellStart"/>
      <w:proofErr w:type="gramStart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риск-ориентированный</w:t>
      </w:r>
      <w:proofErr w:type="spellEnd"/>
      <w:proofErr w:type="gramEnd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подход);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понимать риски для пешехода при разных условиях, выработать навыки безопасного поведения;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понимать влияние действий водителя и пассажира на безопасность дорожного движения, приводить примеры; 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знать права, обязанности и иметь представление об ответственности пешехода, пассажира, водителя;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знаниях и навыках, необходимых водителю;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знать правила безопасного поведения при дорожно-транспортных происшествиях разного характера;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иметь навыки оказания первой помощи, навыки пользования огнетушителем;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знать источники опасности на различных видах транспорта, приводить примеры;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знать правила безопасного поведения на транспорте, приводить примеры влияния поведения на безопасность;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иметь представление о порядке действий при возникновении </w:t>
      </w:r>
      <w:proofErr w:type="spellStart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опасныхи</w:t>
      </w:r>
      <w:proofErr w:type="spellEnd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 чрезвычайных ситуаций на различных видах транспорта.</w:t>
      </w:r>
    </w:p>
    <w:p w:rsidR="00AF151B" w:rsidRPr="00270612" w:rsidRDefault="00C94540">
      <w:pPr>
        <w:spacing w:after="0"/>
        <w:ind w:left="12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6. «Безопасность в общественных местах»: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перечислять и классифицировать основные источники опасности в общественных местах;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знать общие правила безопасного поведения в общественных местах, характеризовать их влияние на безопасность;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иметь навыки оценки рисков возникновения толпы, давки;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знать о действиях, которые минимизируют риски попадания в толпу, давку, и о действиях, которые позволяют минимизировать риск получения травмы в случае попадания в толпу, давку;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оценивать риски возникновения ситуаций криминогенного характера в общественных местах;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иметь навыки безопасного поведения при проявлении агрессии;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безопасном поведении для снижения рисков криминогенного характера;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оценивать риски потеряться в общественном месте;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знать порядок действий в случаях, когда потерялся человек;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знать правила пожарной безопасности в общественных местах;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понимать особенности поведения при угрозе пожара и пожаре в общественных местах разного типа;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знать правила поведения при угрозе обрушения или обрушении зданий или отдельных конструкций;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правилах поведения при угрозе или в случае террористического акта в общественном месте.</w:t>
      </w:r>
    </w:p>
    <w:p w:rsidR="00AF151B" w:rsidRPr="00270612" w:rsidRDefault="00C94540">
      <w:pPr>
        <w:spacing w:after="0"/>
        <w:ind w:left="12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b/>
          <w:color w:val="000000"/>
          <w:sz w:val="24"/>
          <w:szCs w:val="24"/>
          <w:lang w:val="ru-RU"/>
        </w:rPr>
        <w:t>11 КЛАСС</w:t>
      </w:r>
    </w:p>
    <w:p w:rsidR="00AF151B" w:rsidRPr="00270612" w:rsidRDefault="00C94540">
      <w:pPr>
        <w:spacing w:after="0"/>
        <w:ind w:left="12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7 «Безопасность в природной среде»: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выделять и классифицировать источники опасности в природной среде;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знать особенности безопасного поведения при нахождении в природной среде, в том числе в лесу, на водоёмах, в горах;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способах ориентирования на местности; знать разные способы ориентирования, сравнивать их особенности, выделять преимущества и недостатки;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знать правила безопасного поведения, </w:t>
      </w:r>
      <w:proofErr w:type="spellStart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минимизирующие</w:t>
      </w:r>
      <w:proofErr w:type="spellEnd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 риски потеряться в природной среде;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знать о порядке действий, если человек потерялся в природной среде;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об основных источниках опасности при автономном нахождении в природной среде, способах подачи сигнала о помощи;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способах сооружения убежища для защиты от перегрева и переохлаждения, получения воды и пищи, правилах поведения при встрече с дикими животными;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иметь навыки первой помощи при перегреве, переохлаждении, отморожении, навыки транспортировки пострадавших;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природные чрезвычайные ситуации;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выделять наиболее характерные риски для своего региона с учётом географических, климатических особенностей, традиций ведения хозяйственной деятельности, отдыха на природе;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раскрывать применение принципов безопасного поведения (предвидеть опасность; по возможности избежать её; при необходимости действовать) для природных чрезвычайных ситуаций;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указывать причины и признаки возникновения природных пожаров;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понимать влияние поведения человека на риски возникновения природных пожаров;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безопасных действиях при угрозе и возникновении природного пожара;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называть и характеризовать природные чрезвычайные ситуации, вызванные опасными геологическими явлениями и процессами; 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геологическими явлениями и процессами; 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правилах безопасного поведения при природных чрезвычайных ситуациях, вызванных опасными геологическими явлениями и процессами;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оценивать риски природных чрезвычайных ситуаций, вызванных опасными геологическими явлениями и процессами, для своего региона, приводить примеры </w:t>
      </w:r>
      <w:proofErr w:type="spellStart"/>
      <w:proofErr w:type="gramStart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риск-ориентированного</w:t>
      </w:r>
      <w:proofErr w:type="spellEnd"/>
      <w:proofErr w:type="gramEnd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поведения;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называть и характеризовать природные чрезвычайные ситуации, вызванные опасными гидрологическими явлениями и процессами; 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гидрологическими явлениями и процессами; 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правилах безопасного поведения при природных чрезвычайных ситуациях, вызванных опасными гидрологическими явлениями и процессами;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оценивать риски природных чрезвычайных ситуаций, вызванных опасными гидрологическими явлениями и процессами, для своего региона, приводить примеры </w:t>
      </w:r>
      <w:proofErr w:type="spellStart"/>
      <w:proofErr w:type="gramStart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риск-ориентированного</w:t>
      </w:r>
      <w:proofErr w:type="spellEnd"/>
      <w:proofErr w:type="gramEnd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поведения;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называть и характеризовать природные чрезвычайные ситуации, вызванные опасными метеорологическими явлениями и процессами; 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метеорологическими явлениями и процессами; 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знать правила безопасного поведения при природных чрезвычайных ситуациях, вызванных опасными метеорологическими явлениями и процессами;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оценивать риски природных чрезвычайных ситуаций, вызванных опасными метеорологическими явлениями и процессами, для своего региона, приводить примеры </w:t>
      </w:r>
      <w:proofErr w:type="spellStart"/>
      <w:proofErr w:type="gramStart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риск-ориентированного</w:t>
      </w:r>
      <w:proofErr w:type="spellEnd"/>
      <w:proofErr w:type="gramEnd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поведения;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источники экологических угроз, обосновывать влияние человеческого фактора на риски их возникновения;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характеризовать значение </w:t>
      </w:r>
      <w:proofErr w:type="spellStart"/>
      <w:proofErr w:type="gramStart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риск-ориентированного</w:t>
      </w:r>
      <w:proofErr w:type="spellEnd"/>
      <w:proofErr w:type="gramEnd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подхода к обеспечению экологической безопасности;</w:t>
      </w:r>
    </w:p>
    <w:p w:rsidR="00AF151B" w:rsidRPr="00270612" w:rsidRDefault="00C94540">
      <w:pPr>
        <w:spacing w:after="0" w:line="264" w:lineRule="auto"/>
        <w:ind w:firstLine="600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иметь навыки экологической грамотности и разумного природопользования.</w:t>
      </w:r>
    </w:p>
    <w:p w:rsidR="00AF151B" w:rsidRPr="00270612" w:rsidRDefault="00C94540">
      <w:pPr>
        <w:spacing w:after="0"/>
        <w:ind w:left="12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Модуль № 8. «Основы медицинских знаний. Оказание первой помощи»: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объяснять смысл понятий «здоровье», «охрана здоровья», «здоровый образ жизни», «лечение», «профилактика» и выявлять взаимосвязь между ними;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понимать степень влияния биологических, социально-экономических, экологических, психологических факторов на здоровье;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понимать значение здорового образа жизни и его элементов для человека, приводить примеры из собственного опыта;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инфекционные заболевания, знать основные способы распространения и передачи инфекционных заболеваний;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иметь навыки соблюдения мер личной профилактики;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понимать роль вакцинации в профилактике инфекционных заболеваний, приводить примеры;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понимать значение национального календаря профилактических прививок и вакцинации населения, роль вакцинации для общества в целом;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объяснять смысл понятия «вакцинация по эпидемиологическим показаниям»;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чрезвычайных ситуациях биолого-социального характера, действиях при чрезвычайных ситуациях биолого-социального характера (на примере эпидемии);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приводить примеры реализации </w:t>
      </w:r>
      <w:proofErr w:type="spellStart"/>
      <w:proofErr w:type="gramStart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риск-ориентированного</w:t>
      </w:r>
      <w:proofErr w:type="spellEnd"/>
      <w:proofErr w:type="gramEnd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подхода к обеспечению безопасности при чрезвычайных ситуациях биолого-социального характера;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наиболее распространённые неинфекционные заболевания (</w:t>
      </w:r>
      <w:proofErr w:type="spellStart"/>
      <w:proofErr w:type="gramStart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сердечно-сосудистые</w:t>
      </w:r>
      <w:proofErr w:type="spellEnd"/>
      <w:proofErr w:type="gramEnd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, онкологические, эндокринные и другие), оценивать основные факторы риска их возникновения и степень опасности;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характеризовать признаки угрожающих жизни и здоровью состояний (инсульт, сердечный приступ и другие); 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иметь навыки вызова скорой медицинской помощи;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понимать значение образа жизни в профилактике и защите от неинфекционных заболеваний;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раскрывать значение диспансеризации для ранней диагностики неинфекционных заболеваний, знать порядок прохождения диспансеризации;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объяснять смысл понятий «психическое здоровье» и «психологическое благополучие», характеризовать их влияние на жизнь человека;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знать основные критерии психического здоровья и психологического благополучия;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факторы, влияющие на психическое здоровье и психологическое благополучие;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иметь представление об </w:t>
      </w:r>
      <w:proofErr w:type="gramStart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основных</w:t>
      </w:r>
      <w:proofErr w:type="gramEnd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 направления сохранения и укрепления психического здоровья и психологического благополучия;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негативное влияние вредных привычек на умственную и физическую работоспособность, благополучие человека;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роль раннего выявления психических расстройств и создания благоприятных условий для развития;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объяснять смысл понятия «инклюзивное обучение»;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иметь навыки, позволяющие минимизировать влияние хронического стресса;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признаки психологического неблагополучия и критерии обращения за помощью;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знать правовые основы оказания первой помощи в Российской Федерации;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объяснять смысл понятий «первая помощь», «скорая медицинская помощь», их соотношение;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знать о состояниях, при которых оказывается первая помощь, и действиях при оказании первой помощи;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иметь навыки применения алгоритма первой помощи;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безопасных действиях по оказанию первой помощи в различных условиях (травмы глаза; «сложные» кровотечения; первая помощь с использованием подручных средств; первая помощь при нескольких травмах одновременно).</w:t>
      </w:r>
    </w:p>
    <w:p w:rsidR="00AF151B" w:rsidRPr="00270612" w:rsidRDefault="00C94540">
      <w:pPr>
        <w:spacing w:after="0"/>
        <w:ind w:left="12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9. «Безопасность в социуме»: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объяснять смысл понятия «общение»; характеризовать роль общения в жизни человека, приводить примеры межличностного общения и общения в группе;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иметь навыки конструктивного общения;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объяснять смысл понятий «социальная группа», «малая группа», «большая группа»;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взаимодействие в группе;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понимать влияние групповых норм и ценностей на комфортное и безопасное взаимодействие в группе, приводить примеры;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объяснять смысл понятия «конфликт»;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знать стадии развития конфликта, приводить примеры;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факторы, способствующие и препятствующие развитию конфликта;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иметь навыки конструктивного разрешения конфликта;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знать условия привлечения третьей стороны для разрешения конфликта;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способах пресечения опасных проявлений конфликтов;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раскрывать способы противодействия </w:t>
      </w:r>
      <w:proofErr w:type="spellStart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буллингу</w:t>
      </w:r>
      <w:proofErr w:type="spellEnd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, проявлениям насилия;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способы психологического воздействия;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особенности убеждающей коммуникации;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объяснять смысл понятия «манипуляция»; 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называть характеристики </w:t>
      </w:r>
      <w:proofErr w:type="spellStart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манипулятивного</w:t>
      </w:r>
      <w:proofErr w:type="spellEnd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 воздействия, приводить примеры; 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представления о способах противодействия манипуляции;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раскрывать механизмы воздействия на большую группу (заражение, убеждение, внушение, подражание и другие), приводить примеры;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иметь представление о деструктивных и </w:t>
      </w:r>
      <w:proofErr w:type="spellStart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псевдопсихологических</w:t>
      </w:r>
      <w:proofErr w:type="spellEnd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 технологиях и способах противодействия.</w:t>
      </w:r>
    </w:p>
    <w:p w:rsidR="00AF151B" w:rsidRPr="00270612" w:rsidRDefault="00C94540">
      <w:pPr>
        <w:spacing w:after="0"/>
        <w:ind w:left="12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10. «Безопасность в информационном пространстве»: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цифровую среду, её влияние на жизнь человека;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объяснять смысл понятий «цифровая среда», «цифровой след», «персональные данные»;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анализировать угрозы цифровой среды (цифровая зависимость, вредоносное программное обеспечение, сетевое мошенничество и травля, вовлечение в деструктивные сообщества, </w:t>
      </w:r>
      <w:proofErr w:type="gramStart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запрещённый</w:t>
      </w:r>
      <w:proofErr w:type="gramEnd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контент</w:t>
      </w:r>
      <w:proofErr w:type="spellEnd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 и другие), раскрывать их характерные признаки;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иметь навыки безопасных действий по снижению рисков, и защите от опасностей цифровой среды;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объяснять смысл понятий «программное обеспечение», «вредоносное программное обеспечение»;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и классифицировать опасности, анализировать риски, источником которых является вредоносное программное обеспечение;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иметь навыки безопасного использования устройств и программ;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перечислять и классифицировать опасности, связанные с поведением людей в цифровой среде;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риски, связанные с коммуникацией в цифровой среде (имитация близких социальных отношений; травля; шантаж разглашением сведений; вовлечение в деструктивную, противоправную деятельность), способы их выявления и противодействия им;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иметь навыки безопасной коммуникации в цифровой среде;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объяснять смысл и взаимосвязь понятий «достоверность информации», «информационный пузырь», «</w:t>
      </w:r>
      <w:proofErr w:type="spellStart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фейк</w:t>
      </w:r>
      <w:proofErr w:type="spellEnd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»;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способах проверки достоверности, легитимности информации, её соответствия правовым и морально-этическим нормам;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раскрывать правовые основы взаимодействия с цифровой средой, выработать навыки безопасных действий по защите прав в цифровой среде;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объяснять права, обязанности и иметь представление об ответственности граждан и юридических лиц в информационном пространстве.</w:t>
      </w:r>
    </w:p>
    <w:p w:rsidR="00AF151B" w:rsidRPr="00270612" w:rsidRDefault="00C94540">
      <w:pPr>
        <w:spacing w:after="0"/>
        <w:ind w:left="12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11. «Основы противодействия экстремизму и терроризму»: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экстремизм и терроризм как угрозу благополучию человека, стабильности общества и государства;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объяснять смысл и взаимосвязь понятий «экстремизм» и «терроризм»; анализировать варианты их проявления и возможные последствия;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признаки вовлечения в экстремистскую и террористическую деятельность, выработать навыки безопасных действий при их обнаружении;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методах и видах террористической деятельности;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знать уровни террористической опасности, иметь навыки безопасных действий при их объявлении;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иметь представление о безопасных действиях при угрозе (обнаружение бесхозных вещей, подозрительных предметов и другие) и в случае террористического акта (подрыв взрывного устройства, наезд транспортного средства, попадание в заложники и другие), проведении </w:t>
      </w:r>
      <w:proofErr w:type="spellStart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контртеррористической</w:t>
      </w:r>
      <w:proofErr w:type="spellEnd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 операции;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раскрывать правовые основы, структуру и задачи государственной системы противодействия экстремизму и терроризму;</w:t>
      </w:r>
    </w:p>
    <w:p w:rsidR="00AF151B" w:rsidRPr="00270612" w:rsidRDefault="00C945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объяснять права, обязанности и иметь представление об ответственности граждан и юридических лиц в области противодействия экстремизму и терроризму.</w:t>
      </w:r>
    </w:p>
    <w:p w:rsidR="00AF151B" w:rsidRPr="00270612" w:rsidRDefault="00AF151B">
      <w:pPr>
        <w:rPr>
          <w:sz w:val="24"/>
          <w:szCs w:val="24"/>
          <w:lang w:val="ru-RU"/>
        </w:rPr>
        <w:sectPr w:rsidR="00AF151B" w:rsidRPr="00270612">
          <w:pgSz w:w="11906" w:h="16383"/>
          <w:pgMar w:top="1134" w:right="850" w:bottom="1134" w:left="1701" w:header="720" w:footer="720" w:gutter="0"/>
          <w:cols w:space="720"/>
        </w:sectPr>
      </w:pPr>
    </w:p>
    <w:p w:rsidR="00AF151B" w:rsidRPr="00270612" w:rsidRDefault="00C94540">
      <w:pPr>
        <w:spacing w:after="0"/>
        <w:ind w:left="120"/>
        <w:rPr>
          <w:sz w:val="24"/>
          <w:szCs w:val="24"/>
        </w:rPr>
      </w:pPr>
      <w:bookmarkStart w:id="5" w:name="block-43626072"/>
      <w:bookmarkEnd w:id="4"/>
      <w:r w:rsidRPr="00270612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270612">
        <w:rPr>
          <w:rFonts w:ascii="Times New Roman" w:hAnsi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AF151B" w:rsidRPr="00270612" w:rsidRDefault="00C94540">
      <w:pPr>
        <w:spacing w:after="0"/>
        <w:ind w:left="120"/>
        <w:rPr>
          <w:sz w:val="24"/>
          <w:szCs w:val="24"/>
        </w:rPr>
      </w:pPr>
      <w:r w:rsidRPr="00270612">
        <w:rPr>
          <w:rFonts w:ascii="Times New Roman" w:hAnsi="Times New Roman"/>
          <w:b/>
          <w:color w:val="000000"/>
          <w:sz w:val="24"/>
          <w:szCs w:val="24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40"/>
        <w:gridCol w:w="4696"/>
        <w:gridCol w:w="1450"/>
        <w:gridCol w:w="1841"/>
        <w:gridCol w:w="1910"/>
        <w:gridCol w:w="3103"/>
      </w:tblGrid>
      <w:tr w:rsidR="00AF151B" w:rsidRPr="00270612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AF151B" w:rsidRPr="00270612" w:rsidRDefault="00AF151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706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2706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06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2706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706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2706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06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2706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F151B" w:rsidRPr="00270612" w:rsidRDefault="00AF151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rPr>
                <w:sz w:val="24"/>
                <w:szCs w:val="24"/>
              </w:rPr>
            </w:pPr>
            <w:proofErr w:type="spellStart"/>
            <w:r w:rsidRPr="002706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2706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06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706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2706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2706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2706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2706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2706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06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2706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F151B" w:rsidRPr="00270612" w:rsidRDefault="00AF151B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F151B" w:rsidRPr="0027061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151B" w:rsidRPr="00270612" w:rsidRDefault="00AF151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151B" w:rsidRPr="00270612" w:rsidRDefault="00AF151B">
            <w:pPr>
              <w:rPr>
                <w:sz w:val="24"/>
                <w:szCs w:val="24"/>
              </w:rPr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706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2706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F151B" w:rsidRPr="00270612" w:rsidRDefault="00AF151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706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2706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06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2706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F151B" w:rsidRPr="00270612" w:rsidRDefault="00AF151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706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2706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06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2706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F151B" w:rsidRPr="00270612" w:rsidRDefault="00AF151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151B" w:rsidRPr="00270612" w:rsidRDefault="00AF151B">
            <w:pPr>
              <w:rPr>
                <w:sz w:val="24"/>
                <w:szCs w:val="24"/>
              </w:rPr>
            </w:pPr>
          </w:p>
        </w:tc>
      </w:tr>
      <w:tr w:rsidR="00AF151B" w:rsidRPr="0073743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Безопасное и устойчивое развитие личности, общества, государства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/8332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07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AF151B" w:rsidRPr="0073743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Основы</w:t>
            </w:r>
            <w:proofErr w:type="spellEnd"/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военной</w:t>
            </w:r>
            <w:proofErr w:type="spellEnd"/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подготовки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/8332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07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AF151B" w:rsidRPr="0073743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Культура безопасности жизнедеятельности в современном обществе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/8332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07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AF151B" w:rsidRPr="0073743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быту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/8332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07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AF151B" w:rsidRPr="0073743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транспорте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/8332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07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AF151B" w:rsidRPr="0073743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общественных</w:t>
            </w:r>
            <w:proofErr w:type="spellEnd"/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местах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/8332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07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AF151B" w:rsidRPr="002706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7061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rPr>
                <w:sz w:val="24"/>
                <w:szCs w:val="24"/>
              </w:rPr>
            </w:pPr>
          </w:p>
        </w:tc>
      </w:tr>
    </w:tbl>
    <w:p w:rsidR="00AF151B" w:rsidRPr="00270612" w:rsidRDefault="00AF151B">
      <w:pPr>
        <w:rPr>
          <w:sz w:val="24"/>
          <w:szCs w:val="24"/>
        </w:rPr>
        <w:sectPr w:rsidR="00AF151B" w:rsidRPr="002706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F151B" w:rsidRPr="00270612" w:rsidRDefault="00C94540">
      <w:pPr>
        <w:spacing w:after="0"/>
        <w:ind w:left="120"/>
        <w:rPr>
          <w:sz w:val="24"/>
          <w:szCs w:val="24"/>
        </w:rPr>
      </w:pPr>
      <w:r w:rsidRPr="00270612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40"/>
        <w:gridCol w:w="4599"/>
        <w:gridCol w:w="1500"/>
        <w:gridCol w:w="1841"/>
        <w:gridCol w:w="1910"/>
        <w:gridCol w:w="3050"/>
      </w:tblGrid>
      <w:tr w:rsidR="00AF151B" w:rsidRPr="00270612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AF151B" w:rsidRPr="00270612" w:rsidRDefault="00AF151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706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2706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06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2706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706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2706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06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2706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F151B" w:rsidRPr="00270612" w:rsidRDefault="00AF151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rPr>
                <w:sz w:val="24"/>
                <w:szCs w:val="24"/>
              </w:rPr>
            </w:pPr>
            <w:proofErr w:type="spellStart"/>
            <w:r w:rsidRPr="002706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2706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06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706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2706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2706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2706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2706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2706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06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2706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F151B" w:rsidRPr="00270612" w:rsidRDefault="00AF151B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F151B" w:rsidRPr="0027061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151B" w:rsidRPr="00270612" w:rsidRDefault="00AF151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151B" w:rsidRPr="00270612" w:rsidRDefault="00AF151B">
            <w:pPr>
              <w:rPr>
                <w:sz w:val="24"/>
                <w:szCs w:val="24"/>
              </w:rPr>
            </w:pP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706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2706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F151B" w:rsidRPr="00270612" w:rsidRDefault="00AF151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706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2706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06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2706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F151B" w:rsidRPr="00270612" w:rsidRDefault="00AF151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706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2706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06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2706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F151B" w:rsidRPr="00270612" w:rsidRDefault="00AF151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151B" w:rsidRPr="00270612" w:rsidRDefault="00AF151B">
            <w:pPr>
              <w:rPr>
                <w:sz w:val="24"/>
                <w:szCs w:val="24"/>
              </w:rPr>
            </w:pPr>
          </w:p>
        </w:tc>
      </w:tr>
      <w:tr w:rsidR="00AF151B" w:rsidRPr="0073743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природной</w:t>
            </w:r>
            <w:proofErr w:type="spellEnd"/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среде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  <w:proofErr w:type="spellStart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</w:t>
              </w:r>
              <w:proofErr w:type="spellEnd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F151B" w:rsidRPr="0073743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Основы медицинских знаний. Оказание первой помощи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  <w:proofErr w:type="spellStart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</w:t>
              </w:r>
              <w:proofErr w:type="spellEnd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F151B" w:rsidRPr="0073743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социуме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  <w:proofErr w:type="spellStart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</w:t>
              </w:r>
              <w:proofErr w:type="spellEnd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F151B" w:rsidRPr="0073743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информационном</w:t>
            </w:r>
            <w:proofErr w:type="spellEnd"/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пространстве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  <w:proofErr w:type="spellStart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</w:t>
              </w:r>
              <w:proofErr w:type="spellEnd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F151B" w:rsidRPr="0073743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Основы противодействия экстремизму и терроризму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  <w:proofErr w:type="spellStart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</w:t>
              </w:r>
              <w:proofErr w:type="spellEnd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F151B" w:rsidRPr="002706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7061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rPr>
                <w:sz w:val="24"/>
                <w:szCs w:val="24"/>
              </w:rPr>
            </w:pPr>
          </w:p>
        </w:tc>
      </w:tr>
    </w:tbl>
    <w:p w:rsidR="00AF151B" w:rsidRPr="00270612" w:rsidRDefault="00AF151B">
      <w:pPr>
        <w:rPr>
          <w:sz w:val="24"/>
          <w:szCs w:val="24"/>
        </w:rPr>
        <w:sectPr w:rsidR="00AF151B" w:rsidRPr="002706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F151B" w:rsidRPr="00270612" w:rsidRDefault="00AF151B">
      <w:pPr>
        <w:rPr>
          <w:sz w:val="24"/>
          <w:szCs w:val="24"/>
        </w:rPr>
        <w:sectPr w:rsidR="00AF151B" w:rsidRPr="002706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F151B" w:rsidRPr="00270612" w:rsidRDefault="00C94540">
      <w:pPr>
        <w:spacing w:after="0"/>
        <w:ind w:left="120"/>
        <w:rPr>
          <w:sz w:val="24"/>
          <w:szCs w:val="24"/>
        </w:rPr>
      </w:pPr>
      <w:bookmarkStart w:id="6" w:name="block-43626075"/>
      <w:bookmarkEnd w:id="5"/>
      <w:r w:rsidRPr="00270612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:rsidR="00AF151B" w:rsidRPr="00270612" w:rsidRDefault="00C94540">
      <w:pPr>
        <w:spacing w:after="0"/>
        <w:ind w:left="120"/>
        <w:rPr>
          <w:sz w:val="24"/>
          <w:szCs w:val="24"/>
        </w:rPr>
      </w:pPr>
      <w:r w:rsidRPr="00270612">
        <w:rPr>
          <w:rFonts w:ascii="Times New Roman" w:hAnsi="Times New Roman"/>
          <w:b/>
          <w:color w:val="000000"/>
          <w:sz w:val="24"/>
          <w:szCs w:val="24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8"/>
        <w:gridCol w:w="3786"/>
        <w:gridCol w:w="1165"/>
        <w:gridCol w:w="1841"/>
        <w:gridCol w:w="1910"/>
        <w:gridCol w:w="1347"/>
        <w:gridCol w:w="3103"/>
      </w:tblGrid>
      <w:tr w:rsidR="00AF151B" w:rsidRPr="00270612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AF151B" w:rsidRPr="00270612" w:rsidRDefault="00AF151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706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2706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06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2706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F151B" w:rsidRPr="00270612" w:rsidRDefault="00AF151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rPr>
                <w:sz w:val="24"/>
                <w:szCs w:val="24"/>
              </w:rPr>
            </w:pPr>
            <w:proofErr w:type="spellStart"/>
            <w:r w:rsidRPr="002706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2706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06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706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2706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06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2706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F151B" w:rsidRPr="00270612" w:rsidRDefault="00AF151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706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2706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06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2706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06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2706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06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2706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F151B" w:rsidRPr="00270612" w:rsidRDefault="00AF151B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F151B" w:rsidRPr="0027061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151B" w:rsidRPr="00270612" w:rsidRDefault="00AF151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151B" w:rsidRPr="00270612" w:rsidRDefault="00AF151B">
            <w:pPr>
              <w:rPr>
                <w:sz w:val="24"/>
                <w:szCs w:val="24"/>
              </w:rPr>
            </w:pP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706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2706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F151B" w:rsidRPr="00270612" w:rsidRDefault="00AF151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706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2706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06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2706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F151B" w:rsidRPr="00270612" w:rsidRDefault="00AF151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706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2706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06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2706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F151B" w:rsidRPr="00270612" w:rsidRDefault="00AF151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151B" w:rsidRPr="00270612" w:rsidRDefault="00AF151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151B" w:rsidRPr="00270612" w:rsidRDefault="00AF151B">
            <w:pPr>
              <w:rPr>
                <w:sz w:val="24"/>
                <w:szCs w:val="24"/>
              </w:rPr>
            </w:pPr>
          </w:p>
        </w:tc>
      </w:tr>
      <w:tr w:rsidR="00AF151B" w:rsidRPr="007374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Взаимодействие личности, общества и государства в обеспечении национальной безопасности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proofErr w:type="spellStart"/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Бибилиотека</w:t>
            </w:r>
            <w:proofErr w:type="spellEnd"/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17"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eae</w:t>
              </w:r>
              <w:proofErr w:type="spellEnd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proofErr w:type="spellStart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fff</w:t>
              </w:r>
              <w:proofErr w:type="spellEnd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</w:hyperlink>
          </w:p>
        </w:tc>
      </w:tr>
      <w:tr w:rsidR="00AF151B" w:rsidRPr="002706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Государственная</w:t>
            </w:r>
            <w:proofErr w:type="spellEnd"/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общественная</w:t>
            </w:r>
            <w:proofErr w:type="spellEnd"/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F151B" w:rsidRPr="002706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Роль личности, общества и государства в предупреждении и ликвидации чрезвычайных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F151B" w:rsidRPr="002706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Оборона страны как обязательное условие благополучного развития страны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F151B" w:rsidRPr="002706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Строевые приемы и движение без оружия (строевая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F151B" w:rsidRPr="002706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Основные виды тактических действий войск (тактическая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F151B" w:rsidRPr="002706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Требования безопасности при обращении с оружием и боеприпасами (огневая </w:t>
            </w: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F151B" w:rsidRPr="002706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Виды, назначение и тактико-технические характеристики современного стрелкового оружия (огневая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F151B" w:rsidRPr="002706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Беспилотные летательные аппараты (БПЛА) – эффективное средство вооруженной борьбы (основы технической подготовки и связи)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F151B" w:rsidRPr="002706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Предназначение, общее устройство и тактико-технические характеристики переносных радиостанций (основы технической подготовки и связи)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F151B" w:rsidRPr="002706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Свойства местности и их применение в военном деле (военная топография)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F151B" w:rsidRPr="002706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Фортификационное оборудование позиции отделения. Виды укрытий и убежищ (инженерная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F151B" w:rsidRPr="002706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Оружие массового поражения (радиационная, химическая, биологическая защита)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F151B" w:rsidRPr="002706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</w:rPr>
            </w:pPr>
            <w:proofErr w:type="gramStart"/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Первая помощь на поле боя (военно-медицинская </w:t>
            </w: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подготовка.</w:t>
            </w:r>
            <w:proofErr w:type="gramEnd"/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Тактическая</w:t>
            </w:r>
            <w:proofErr w:type="spellEnd"/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медицина</w:t>
            </w:r>
            <w:proofErr w:type="spellEnd"/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F151B" w:rsidRPr="002706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</w:rPr>
            </w:pPr>
            <w:proofErr w:type="gramStart"/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Первая помощь на поле боя (военно-медицинская подготовка.</w:t>
            </w:r>
            <w:proofErr w:type="gramEnd"/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Тактическая</w:t>
            </w:r>
            <w:proofErr w:type="spellEnd"/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медицина</w:t>
            </w:r>
            <w:proofErr w:type="spellEnd"/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F151B" w:rsidRPr="002706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Особенности прохождения военной службы по призыву и по контракту. </w:t>
            </w:r>
            <w:proofErr w:type="spellStart"/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Военно-учебные</w:t>
            </w:r>
            <w:proofErr w:type="spellEnd"/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заведения</w:t>
            </w:r>
            <w:proofErr w:type="spellEnd"/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военно-учебные</w:t>
            </w:r>
            <w:proofErr w:type="spellEnd"/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центры</w:t>
            </w:r>
            <w:proofErr w:type="spellEnd"/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тактическая</w:t>
            </w:r>
            <w:proofErr w:type="spellEnd"/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</w:t>
            </w:r>
            <w:proofErr w:type="spellEnd"/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F151B" w:rsidRPr="007374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Современные представления о культуре безопасности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proofErr w:type="spellStart"/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Бибилиотека</w:t>
            </w:r>
            <w:proofErr w:type="spellEnd"/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18"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/3488963</w:t>
              </w:r>
            </w:hyperlink>
          </w:p>
        </w:tc>
      </w:tr>
      <w:tr w:rsidR="00AF151B" w:rsidRPr="007374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Влияние поведения на безопасность. </w:t>
            </w:r>
            <w:proofErr w:type="spellStart"/>
            <w:proofErr w:type="gramStart"/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Риск-ориентированный</w:t>
            </w:r>
            <w:proofErr w:type="spellEnd"/>
            <w:proofErr w:type="gramEnd"/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подход к обеспечению безопасности на уровне личности, общества, 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proofErr w:type="spellStart"/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Бибилиотека</w:t>
            </w:r>
            <w:proofErr w:type="spellEnd"/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19"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989222</w:t>
              </w:r>
            </w:hyperlink>
          </w:p>
        </w:tc>
      </w:tr>
      <w:tr w:rsidR="00AF151B" w:rsidRPr="007374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Источники</w:t>
            </w:r>
            <w:proofErr w:type="spellEnd"/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опасности</w:t>
            </w:r>
            <w:proofErr w:type="spellEnd"/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быту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proofErr w:type="spellStart"/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Бибилиотека</w:t>
            </w:r>
            <w:proofErr w:type="spellEnd"/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20"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ee</w:t>
              </w:r>
              <w:proofErr w:type="spellEnd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497</w:t>
              </w:r>
              <w:proofErr w:type="spellStart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bff</w:t>
              </w:r>
              <w:proofErr w:type="spellEnd"/>
            </w:hyperlink>
          </w:p>
        </w:tc>
      </w:tr>
      <w:tr w:rsidR="00AF151B" w:rsidRPr="007374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Профилактика и первая помощь при отравлениях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proofErr w:type="spellStart"/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Бибилиотека</w:t>
            </w:r>
            <w:proofErr w:type="spellEnd"/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21"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/1146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112</w:t>
              </w:r>
            </w:hyperlink>
          </w:p>
        </w:tc>
      </w:tr>
      <w:tr w:rsidR="00AF151B" w:rsidRPr="007374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Безопасность в быту. Предупреждение травм и первая помощь при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proofErr w:type="spellStart"/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Бибилиотека</w:t>
            </w:r>
            <w:proofErr w:type="spellEnd"/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22"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/1146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112</w:t>
              </w:r>
            </w:hyperlink>
          </w:p>
        </w:tc>
      </w:tr>
      <w:tr w:rsidR="00AF151B" w:rsidRPr="007374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Пожарная</w:t>
            </w:r>
            <w:proofErr w:type="spellEnd"/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быту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proofErr w:type="spellStart"/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Бибилиотека</w:t>
            </w:r>
            <w:proofErr w:type="spellEnd"/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23"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/1146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112</w:t>
              </w:r>
            </w:hyperlink>
          </w:p>
        </w:tc>
      </w:tr>
      <w:tr w:rsidR="00AF151B" w:rsidRPr="007374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Безопасное поведение в местах общего пользования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proofErr w:type="spellStart"/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Бибилиотека</w:t>
            </w:r>
            <w:proofErr w:type="spellEnd"/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24"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/63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34161</w:t>
              </w:r>
            </w:hyperlink>
          </w:p>
        </w:tc>
      </w:tr>
      <w:tr w:rsidR="00AF151B" w:rsidRPr="007374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Безопасное поведение в местах общего пользования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proofErr w:type="spellStart"/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Бибилиотека</w:t>
            </w:r>
            <w:proofErr w:type="spellEnd"/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25"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/63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34161</w:t>
              </w:r>
            </w:hyperlink>
          </w:p>
        </w:tc>
      </w:tr>
      <w:tr w:rsidR="00AF151B" w:rsidRPr="007374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дорожного</w:t>
            </w:r>
            <w:proofErr w:type="spellEnd"/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движения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proofErr w:type="spellStart"/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Бибилиотека</w:t>
            </w:r>
            <w:proofErr w:type="spellEnd"/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26"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</w:t>
              </w:r>
              <w:proofErr w:type="spellStart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</w:t>
              </w:r>
              <w:proofErr w:type="spellEnd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db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AF151B" w:rsidRPr="007374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дорожного</w:t>
            </w:r>
            <w:proofErr w:type="spellEnd"/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движения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proofErr w:type="spellStart"/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Бибилиотека</w:t>
            </w:r>
            <w:proofErr w:type="spellEnd"/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27"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</w:t>
              </w:r>
              <w:proofErr w:type="spellStart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</w:t>
              </w:r>
              <w:proofErr w:type="spellEnd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db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AF151B" w:rsidRPr="007374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Порядок действий при дорожно-транспортных происшествиях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proofErr w:type="spellStart"/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Бибилиотека</w:t>
            </w:r>
            <w:proofErr w:type="spellEnd"/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28"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659795</w:t>
              </w:r>
            </w:hyperlink>
          </w:p>
        </w:tc>
      </w:tr>
      <w:tr w:rsidR="00AF151B" w:rsidRPr="007374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Безопасное поведение на разных видах транспорта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proofErr w:type="spellStart"/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Бибилиотека</w:t>
            </w:r>
            <w:proofErr w:type="spellEnd"/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29"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proofErr w:type="spellStart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cebedd</w:t>
              </w:r>
              <w:proofErr w:type="spellEnd"/>
            </w:hyperlink>
          </w:p>
        </w:tc>
      </w:tr>
      <w:tr w:rsidR="00AF151B" w:rsidRPr="007374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Безопасное поведение на разных видах транспорта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proofErr w:type="spellStart"/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Бибилиотека</w:t>
            </w:r>
            <w:proofErr w:type="spellEnd"/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30"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proofErr w:type="spellStart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cebedd</w:t>
              </w:r>
              <w:proofErr w:type="spellEnd"/>
            </w:hyperlink>
          </w:p>
        </w:tc>
      </w:tr>
      <w:tr w:rsidR="00AF151B" w:rsidRPr="007374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Безопасность в общественных местах. Опасности социально-психологического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proofErr w:type="spellStart"/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Бибилиотека</w:t>
            </w:r>
            <w:proofErr w:type="spellEnd"/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31"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196276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AF151B" w:rsidRPr="007374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Опасности криминального характера, меры защиты от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proofErr w:type="spellStart"/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Бибилиотека</w:t>
            </w:r>
            <w:proofErr w:type="spellEnd"/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32"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196276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AF151B" w:rsidRPr="007374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Опасности криминального характера, меры защиты от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proofErr w:type="spellStart"/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Бибилиотека</w:t>
            </w:r>
            <w:proofErr w:type="spellEnd"/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33"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</w:hyperlink>
          </w:p>
        </w:tc>
      </w:tr>
      <w:tr w:rsidR="00AF151B" w:rsidRPr="007374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Действия при пожаре, обрушении конструкций, угрозе или совершении террористического 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proofErr w:type="spellStart"/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Бибилиотека</w:t>
            </w:r>
            <w:proofErr w:type="spellEnd"/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34"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cd</w:t>
              </w:r>
              <w:proofErr w:type="spellEnd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</w:hyperlink>
          </w:p>
        </w:tc>
      </w:tr>
      <w:tr w:rsidR="00AF151B" w:rsidRPr="007374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Действия при пожаре, обрушении конструкций, угрозе или совершении </w:t>
            </w: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террористического 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proofErr w:type="spellStart"/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Бибилиотека</w:t>
            </w:r>
            <w:proofErr w:type="spellEnd"/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35"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cd</w:t>
              </w:r>
              <w:proofErr w:type="spellEnd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</w:hyperlink>
          </w:p>
        </w:tc>
      </w:tr>
      <w:tr w:rsidR="00AF151B" w:rsidRPr="002706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rPr>
                <w:sz w:val="24"/>
                <w:szCs w:val="24"/>
              </w:rPr>
            </w:pPr>
          </w:p>
        </w:tc>
      </w:tr>
    </w:tbl>
    <w:p w:rsidR="00AF151B" w:rsidRPr="00270612" w:rsidRDefault="00AF151B">
      <w:pPr>
        <w:rPr>
          <w:sz w:val="24"/>
          <w:szCs w:val="24"/>
        </w:rPr>
        <w:sectPr w:rsidR="00AF151B" w:rsidRPr="002706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F151B" w:rsidRPr="00270612" w:rsidRDefault="00C94540">
      <w:pPr>
        <w:spacing w:after="0"/>
        <w:ind w:left="120"/>
        <w:rPr>
          <w:sz w:val="24"/>
          <w:szCs w:val="24"/>
        </w:rPr>
      </w:pPr>
      <w:r w:rsidRPr="00270612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3"/>
        <w:gridCol w:w="3537"/>
        <w:gridCol w:w="1109"/>
        <w:gridCol w:w="1841"/>
        <w:gridCol w:w="1910"/>
        <w:gridCol w:w="1347"/>
        <w:gridCol w:w="3463"/>
      </w:tblGrid>
      <w:tr w:rsidR="00AF151B" w:rsidRPr="00270612">
        <w:trPr>
          <w:trHeight w:val="144"/>
          <w:tblCellSpacing w:w="20" w:type="nil"/>
        </w:trPr>
        <w:tc>
          <w:tcPr>
            <w:tcW w:w="3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AF151B" w:rsidRPr="00270612" w:rsidRDefault="00AF151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706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2706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06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2706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F151B" w:rsidRPr="00270612" w:rsidRDefault="00AF151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rPr>
                <w:sz w:val="24"/>
                <w:szCs w:val="24"/>
              </w:rPr>
            </w:pPr>
            <w:proofErr w:type="spellStart"/>
            <w:r w:rsidRPr="002706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2706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06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1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706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2706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06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2706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F151B" w:rsidRPr="00270612" w:rsidRDefault="00AF151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706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2706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06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2706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06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2706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06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2706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F151B" w:rsidRPr="00270612" w:rsidRDefault="00AF151B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F151B" w:rsidRPr="0027061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151B" w:rsidRPr="00270612" w:rsidRDefault="00AF151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151B" w:rsidRPr="00270612" w:rsidRDefault="00AF151B">
            <w:pPr>
              <w:rPr>
                <w:sz w:val="24"/>
                <w:szCs w:val="24"/>
              </w:rPr>
            </w:pP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706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2706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F151B" w:rsidRPr="00270612" w:rsidRDefault="00AF151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706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2706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06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2706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F151B" w:rsidRPr="00270612" w:rsidRDefault="00AF151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706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2706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06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2706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F151B" w:rsidRPr="00270612" w:rsidRDefault="00AF151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151B" w:rsidRPr="00270612" w:rsidRDefault="00AF151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151B" w:rsidRPr="00270612" w:rsidRDefault="00AF151B">
            <w:pPr>
              <w:rPr>
                <w:sz w:val="24"/>
                <w:szCs w:val="24"/>
              </w:rPr>
            </w:pPr>
          </w:p>
        </w:tc>
      </w:tr>
      <w:tr w:rsidR="00AF151B" w:rsidRPr="0027061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природной</w:t>
            </w:r>
            <w:proofErr w:type="spellEnd"/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среде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F151B" w:rsidRPr="0027061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Выживание</w:t>
            </w:r>
            <w:proofErr w:type="spellEnd"/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автономных</w:t>
            </w:r>
            <w:proofErr w:type="spellEnd"/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условиях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[[</w:t>
            </w:r>
            <w:proofErr w:type="spellStart"/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Библиотека</w:t>
            </w:r>
            <w:proofErr w:type="spellEnd"/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ЦОК</w:t>
            </w:r>
          </w:p>
        </w:tc>
      </w:tr>
      <w:tr w:rsidR="00AF151B" w:rsidRPr="0073743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Природные чрезвычайные ситуации. Природные пожары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proofErr w:type="gramStart"/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[[Библиотека ЦОК </w:t>
            </w:r>
            <w:hyperlink r:id="rId36"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/4</w:t>
              </w:r>
              <w:proofErr w:type="spellStart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dd</w:t>
              </w:r>
              <w:proofErr w:type="spellEnd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59356</w:t>
              </w:r>
            </w:hyperlink>
            <w:proofErr w:type="gramEnd"/>
          </w:p>
        </w:tc>
      </w:tr>
      <w:tr w:rsidR="00AF151B" w:rsidRPr="0073743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Природные чрезвычайные ситуации. Опасные геологические явления и процессы: землетрясения, извержение вулканов, оползни, сели, камнепады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331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</w:hyperlink>
          </w:p>
        </w:tc>
      </w:tr>
      <w:tr w:rsidR="00AF151B" w:rsidRPr="0073743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Природные чрезвычайные ситуации. </w:t>
            </w:r>
            <w:proofErr w:type="gramStart"/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Опасные гидрологические явления и процессы: наводнения, паводки, половодья, цунами, сели, лавины</w:t>
            </w:r>
            <w:proofErr w:type="gram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/552</w:t>
              </w:r>
              <w:proofErr w:type="spellStart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proofErr w:type="spellStart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cd</w:t>
              </w:r>
              <w:proofErr w:type="spellEnd"/>
            </w:hyperlink>
          </w:p>
        </w:tc>
      </w:tr>
      <w:tr w:rsidR="00AF151B" w:rsidRPr="0073743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Природные чрезвычайные ситуации. Опасные метеорологические явления и процессы: ливни, град, мороз, жара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/12845814</w:t>
              </w:r>
            </w:hyperlink>
          </w:p>
        </w:tc>
      </w:tr>
      <w:tr w:rsidR="00AF151B" w:rsidRPr="0073743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Экологическая грамотность и разумное природопользование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/6</w:t>
              </w:r>
              <w:proofErr w:type="spellStart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beae</w:t>
              </w:r>
              <w:proofErr w:type="spellEnd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69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</w:hyperlink>
          </w:p>
        </w:tc>
      </w:tr>
      <w:tr w:rsidR="00AF151B" w:rsidRPr="0073743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Факторы, влияющие на здоровье человека. </w:t>
            </w:r>
            <w:proofErr w:type="spellStart"/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Здоровый</w:t>
            </w:r>
            <w:proofErr w:type="spellEnd"/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образ</w:t>
            </w:r>
            <w:proofErr w:type="spellEnd"/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жизни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cf</w:t>
              </w:r>
              <w:proofErr w:type="spellEnd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</w:hyperlink>
          </w:p>
        </w:tc>
      </w:tr>
      <w:tr w:rsidR="00AF151B" w:rsidRPr="0073743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Инфекционные заболевания. Значение вакцинации в борьбе с инфекционными заболеваниями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38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</w:hyperlink>
          </w:p>
        </w:tc>
      </w:tr>
      <w:tr w:rsidR="00AF151B" w:rsidRPr="0027061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Инфекционные заболевания. Значение вакцинации в борьбе с инфекционными заболеваниями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F151B" w:rsidRPr="0027061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Неинфекционные заболевания. Факторы риска и меры профилактики. Роль диспансеризации для сохранения здоровья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F151B" w:rsidRPr="0073743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Психическое здоровье и психологическое благополучие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proofErr w:type="spellStart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ee</w:t>
              </w:r>
              <w:proofErr w:type="spellEnd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0176</w:t>
              </w:r>
            </w:hyperlink>
          </w:p>
        </w:tc>
      </w:tr>
      <w:tr w:rsidR="00AF151B" w:rsidRPr="0073743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Первая</w:t>
            </w:r>
            <w:proofErr w:type="spellEnd"/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помощь</w:t>
            </w:r>
            <w:proofErr w:type="spellEnd"/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пострадавшему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58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334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AF151B" w:rsidRPr="0073743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Первая</w:t>
            </w:r>
            <w:proofErr w:type="spellEnd"/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помощь</w:t>
            </w:r>
            <w:proofErr w:type="spellEnd"/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пострадавшему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58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334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AF151B" w:rsidRPr="0073743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Общение в жизни человека. Межличностное общение, общение в группе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20971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AF151B" w:rsidRPr="0073743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Конфликты и способы их разрешения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66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AF151B" w:rsidRPr="0073743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Конфликты и способы их разрешения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66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AF151B" w:rsidRPr="0073743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Конструктивные и деструктивные способы психологического воздействия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/738187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AF151B" w:rsidRPr="0073743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Конструктивные и деструктивные способы психологического воздействия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/738187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AF151B" w:rsidRPr="0027061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Психологические механизмы воздействия на большие группы людей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F151B" w:rsidRPr="0027061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Психологические механизмы воздействия на большие группы людей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F151B" w:rsidRPr="0027061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цифровой</w:t>
            </w:r>
            <w:proofErr w:type="spellEnd"/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среде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195D97">
            <w:pPr>
              <w:spacing w:after="0"/>
              <w:ind w:left="135"/>
              <w:rPr>
                <w:sz w:val="24"/>
                <w:szCs w:val="24"/>
              </w:rPr>
            </w:pPr>
            <w:hyperlink r:id="rId51">
              <w:r w:rsidR="00C94540"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https://m.edsoo.ru/d526ac07]]</w:t>
              </w:r>
            </w:hyperlink>
          </w:p>
        </w:tc>
      </w:tr>
      <w:tr w:rsidR="00AF151B" w:rsidRPr="0027061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Опасности, связанные с использованием программного обеспечения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F151B" w:rsidRPr="0027061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Опасности, связанные с коммуникацией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F151B" w:rsidRPr="0027061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Опасности, связанные с коммуникацией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F151B" w:rsidRPr="0073743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Достоверность информации в </w:t>
            </w: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/3906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95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AF151B" w:rsidRPr="0073743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Достоверность информации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/3906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95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AF151B" w:rsidRPr="0073743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Защита прав в цифровом пространстве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/39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257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AF151B" w:rsidRPr="0073743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Экстремизм и терроризм как угроза устойчивого развития общества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/98341000000</w:t>
              </w:r>
            </w:hyperlink>
          </w:p>
        </w:tc>
      </w:tr>
      <w:tr w:rsidR="00AF151B" w:rsidRPr="0073743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Экстремизм и терроризм как угроза устойчивого развития общества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/98341000000</w:t>
              </w:r>
            </w:hyperlink>
          </w:p>
        </w:tc>
      </w:tr>
      <w:tr w:rsidR="00AF151B" w:rsidRPr="0073743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fbc</w:t>
              </w:r>
              <w:proofErr w:type="spellEnd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cc</w:t>
              </w:r>
            </w:hyperlink>
          </w:p>
        </w:tc>
      </w:tr>
      <w:tr w:rsidR="00AF151B" w:rsidRPr="0073743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fbc</w:t>
              </w:r>
              <w:proofErr w:type="spellEnd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cc</w:t>
              </w:r>
            </w:hyperlink>
          </w:p>
        </w:tc>
      </w:tr>
      <w:tr w:rsidR="00AF151B" w:rsidRPr="0073743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Противодействие</w:t>
            </w:r>
            <w:proofErr w:type="spellEnd"/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экстремизму</w:t>
            </w:r>
            <w:proofErr w:type="spellEnd"/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терроризму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56</w:t>
              </w:r>
              <w:proofErr w:type="spellStart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00</w:t>
              </w:r>
            </w:hyperlink>
          </w:p>
        </w:tc>
      </w:tr>
      <w:tr w:rsidR="00AF151B" w:rsidRPr="0073743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Противодействие</w:t>
            </w:r>
            <w:proofErr w:type="spellEnd"/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экстремизму</w:t>
            </w:r>
            <w:proofErr w:type="spellEnd"/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>терроризму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56</w:t>
              </w:r>
              <w:proofErr w:type="spellStart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27061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00</w:t>
              </w:r>
            </w:hyperlink>
          </w:p>
        </w:tc>
      </w:tr>
      <w:tr w:rsidR="00AF151B" w:rsidRPr="002706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AF151B" w:rsidRPr="00270612" w:rsidRDefault="00C945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70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151B" w:rsidRPr="00270612" w:rsidRDefault="00AF151B">
            <w:pPr>
              <w:rPr>
                <w:sz w:val="24"/>
                <w:szCs w:val="24"/>
              </w:rPr>
            </w:pPr>
          </w:p>
        </w:tc>
      </w:tr>
    </w:tbl>
    <w:p w:rsidR="00AF151B" w:rsidRPr="00270612" w:rsidRDefault="00AF151B">
      <w:pPr>
        <w:rPr>
          <w:sz w:val="24"/>
          <w:szCs w:val="24"/>
        </w:rPr>
        <w:sectPr w:rsidR="00AF151B" w:rsidRPr="002706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F151B" w:rsidRPr="00270612" w:rsidRDefault="00AF151B">
      <w:pPr>
        <w:rPr>
          <w:sz w:val="24"/>
          <w:szCs w:val="24"/>
        </w:rPr>
        <w:sectPr w:rsidR="00AF151B" w:rsidRPr="002706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F151B" w:rsidRPr="00270612" w:rsidRDefault="00C94540">
      <w:pPr>
        <w:spacing w:after="0"/>
        <w:ind w:left="120"/>
        <w:rPr>
          <w:sz w:val="24"/>
          <w:szCs w:val="24"/>
        </w:rPr>
      </w:pPr>
      <w:bookmarkStart w:id="7" w:name="block-43626074"/>
      <w:bookmarkEnd w:id="6"/>
      <w:r w:rsidRPr="00270612">
        <w:rPr>
          <w:rFonts w:ascii="Times New Roman" w:hAnsi="Times New Roman"/>
          <w:b/>
          <w:color w:val="000000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AF151B" w:rsidRPr="00270612" w:rsidRDefault="00C94540">
      <w:pPr>
        <w:spacing w:after="0" w:line="480" w:lineRule="auto"/>
        <w:ind w:left="120"/>
        <w:rPr>
          <w:sz w:val="24"/>
          <w:szCs w:val="24"/>
        </w:rPr>
      </w:pPr>
      <w:r w:rsidRPr="00270612">
        <w:rPr>
          <w:rFonts w:ascii="Times New Roman" w:hAnsi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AF151B" w:rsidRPr="00270612" w:rsidRDefault="00C94540">
      <w:pPr>
        <w:spacing w:after="0" w:line="480" w:lineRule="auto"/>
        <w:ind w:left="120"/>
        <w:rPr>
          <w:sz w:val="24"/>
          <w:szCs w:val="24"/>
          <w:lang w:val="ru-RU"/>
        </w:rPr>
      </w:pPr>
      <w:proofErr w:type="gramStart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>• Основы безопасности жизнедеятельности; базовый уровень 10 класс/ Хренников Б.О., Гололобов Н.В., Льняная Л.И. и др.; под редакцией Егорова С.Н. Акционерное общество «Издательство «Просвещение»</w:t>
      </w:r>
      <w:r w:rsidRPr="00270612">
        <w:rPr>
          <w:sz w:val="24"/>
          <w:szCs w:val="24"/>
          <w:lang w:val="ru-RU"/>
        </w:rPr>
        <w:br/>
      </w:r>
      <w:bookmarkStart w:id="8" w:name="1cf67330-67df-428f-9a99-0efe5a0fdace"/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 • Основы безопасности жизнедеятельности; базовый уровень 11 класс/ Хренников Б.О., Гололобов Н.В., Льняная Л.И. и др.; под редакцией Егорова С.Н. Акционерное общество «Издательство «Просвещение»</w:t>
      </w:r>
      <w:bookmarkEnd w:id="8"/>
      <w:proofErr w:type="gramEnd"/>
    </w:p>
    <w:p w:rsidR="00AF151B" w:rsidRPr="00270612" w:rsidRDefault="00AF151B">
      <w:pPr>
        <w:spacing w:after="0" w:line="480" w:lineRule="auto"/>
        <w:ind w:left="120"/>
        <w:rPr>
          <w:sz w:val="24"/>
          <w:szCs w:val="24"/>
          <w:lang w:val="ru-RU"/>
        </w:rPr>
      </w:pPr>
    </w:p>
    <w:p w:rsidR="00AF151B" w:rsidRPr="00270612" w:rsidRDefault="00AF151B">
      <w:pPr>
        <w:spacing w:after="0"/>
        <w:ind w:left="120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480" w:lineRule="auto"/>
        <w:ind w:left="120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AF151B" w:rsidRPr="00270612" w:rsidRDefault="00C94540">
      <w:pPr>
        <w:spacing w:after="0" w:line="288" w:lineRule="auto"/>
        <w:ind w:left="120"/>
        <w:jc w:val="both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 1. </w:t>
      </w:r>
      <w:r w:rsidRPr="00270612">
        <w:rPr>
          <w:rFonts w:ascii="Times New Roman" w:hAnsi="Times New Roman"/>
          <w:color w:val="333333"/>
          <w:sz w:val="24"/>
          <w:szCs w:val="24"/>
          <w:lang w:val="ru-RU"/>
        </w:rPr>
        <w:t xml:space="preserve">Методические рекомендации для учителей </w:t>
      </w:r>
      <w:r w:rsidRPr="00270612">
        <w:rPr>
          <w:rFonts w:ascii="Times New Roman" w:hAnsi="Times New Roman"/>
          <w:color w:val="000000"/>
          <w:sz w:val="24"/>
          <w:szCs w:val="24"/>
          <w:lang w:val="ru-RU"/>
        </w:rPr>
        <w:t xml:space="preserve"> по использованию учебников, включённых в федеральный перечень, при реализации учебного предмета «Основы безопасности и защиты Родины»</w:t>
      </w:r>
      <w:r w:rsidRPr="00270612">
        <w:rPr>
          <w:rFonts w:ascii="Times New Roman" w:hAnsi="Times New Roman"/>
          <w:color w:val="333333"/>
          <w:sz w:val="24"/>
          <w:szCs w:val="24"/>
          <w:lang w:val="ru-RU"/>
        </w:rPr>
        <w:t xml:space="preserve"> </w:t>
      </w:r>
      <w:r w:rsidRPr="00270612">
        <w:rPr>
          <w:rFonts w:ascii="Times New Roman" w:hAnsi="Times New Roman"/>
          <w:color w:val="333333"/>
          <w:sz w:val="24"/>
          <w:szCs w:val="24"/>
        </w:rPr>
        <w:t>https</w:t>
      </w:r>
      <w:r w:rsidRPr="00270612">
        <w:rPr>
          <w:rFonts w:ascii="Times New Roman" w:hAnsi="Times New Roman"/>
          <w:color w:val="333333"/>
          <w:sz w:val="24"/>
          <w:szCs w:val="24"/>
          <w:lang w:val="ru-RU"/>
        </w:rPr>
        <w:t>://</w:t>
      </w:r>
      <w:proofErr w:type="spellStart"/>
      <w:r w:rsidRPr="00270612">
        <w:rPr>
          <w:rFonts w:ascii="Times New Roman" w:hAnsi="Times New Roman"/>
          <w:color w:val="333333"/>
          <w:sz w:val="24"/>
          <w:szCs w:val="24"/>
        </w:rPr>
        <w:t>uchitel</w:t>
      </w:r>
      <w:proofErr w:type="spellEnd"/>
      <w:r w:rsidRPr="00270612">
        <w:rPr>
          <w:rFonts w:ascii="Times New Roman" w:hAnsi="Times New Roman"/>
          <w:color w:val="333333"/>
          <w:sz w:val="24"/>
          <w:szCs w:val="24"/>
          <w:lang w:val="ru-RU"/>
        </w:rPr>
        <w:t>.</w:t>
      </w:r>
      <w:r w:rsidRPr="00270612">
        <w:rPr>
          <w:rFonts w:ascii="Times New Roman" w:hAnsi="Times New Roman"/>
          <w:color w:val="333333"/>
          <w:sz w:val="24"/>
          <w:szCs w:val="24"/>
        </w:rPr>
        <w:t>club</w:t>
      </w:r>
      <w:r w:rsidRPr="00270612">
        <w:rPr>
          <w:rFonts w:ascii="Times New Roman" w:hAnsi="Times New Roman"/>
          <w:color w:val="333333"/>
          <w:sz w:val="24"/>
          <w:szCs w:val="24"/>
          <w:lang w:val="ru-RU"/>
        </w:rPr>
        <w:t>/</w:t>
      </w:r>
      <w:proofErr w:type="spellStart"/>
      <w:r w:rsidRPr="00270612">
        <w:rPr>
          <w:rFonts w:ascii="Times New Roman" w:hAnsi="Times New Roman"/>
          <w:color w:val="333333"/>
          <w:sz w:val="24"/>
          <w:szCs w:val="24"/>
        </w:rPr>
        <w:t>fgos</w:t>
      </w:r>
      <w:proofErr w:type="spellEnd"/>
      <w:r w:rsidRPr="00270612">
        <w:rPr>
          <w:rFonts w:ascii="Times New Roman" w:hAnsi="Times New Roman"/>
          <w:color w:val="333333"/>
          <w:sz w:val="24"/>
          <w:szCs w:val="24"/>
          <w:lang w:val="ru-RU"/>
        </w:rPr>
        <w:t>/</w:t>
      </w:r>
      <w:proofErr w:type="spellStart"/>
      <w:r w:rsidRPr="00270612">
        <w:rPr>
          <w:rFonts w:ascii="Times New Roman" w:hAnsi="Times New Roman"/>
          <w:color w:val="333333"/>
          <w:sz w:val="24"/>
          <w:szCs w:val="24"/>
        </w:rPr>
        <w:t>fgos</w:t>
      </w:r>
      <w:proofErr w:type="spellEnd"/>
      <w:r w:rsidRPr="00270612">
        <w:rPr>
          <w:rFonts w:ascii="Times New Roman" w:hAnsi="Times New Roman"/>
          <w:color w:val="333333"/>
          <w:sz w:val="24"/>
          <w:szCs w:val="24"/>
          <w:lang w:val="ru-RU"/>
        </w:rPr>
        <w:t>-</w:t>
      </w:r>
      <w:proofErr w:type="spellStart"/>
      <w:r w:rsidRPr="00270612">
        <w:rPr>
          <w:rFonts w:ascii="Times New Roman" w:hAnsi="Times New Roman"/>
          <w:color w:val="333333"/>
          <w:sz w:val="24"/>
          <w:szCs w:val="24"/>
        </w:rPr>
        <w:t>obzh</w:t>
      </w:r>
      <w:proofErr w:type="spellEnd"/>
      <w:r w:rsidRPr="00270612">
        <w:rPr>
          <w:rFonts w:ascii="Times New Roman" w:hAnsi="Times New Roman"/>
          <w:color w:val="333333"/>
          <w:sz w:val="24"/>
          <w:szCs w:val="24"/>
          <w:lang w:val="ru-RU"/>
        </w:rPr>
        <w:t xml:space="preserve">. </w:t>
      </w:r>
    </w:p>
    <w:p w:rsidR="00AF151B" w:rsidRPr="00270612" w:rsidRDefault="00AF151B">
      <w:pPr>
        <w:spacing w:after="0"/>
        <w:ind w:left="120"/>
        <w:rPr>
          <w:sz w:val="24"/>
          <w:szCs w:val="24"/>
          <w:lang w:val="ru-RU"/>
        </w:rPr>
      </w:pPr>
    </w:p>
    <w:p w:rsidR="00AF151B" w:rsidRPr="00270612" w:rsidRDefault="00C94540">
      <w:pPr>
        <w:spacing w:after="0" w:line="480" w:lineRule="auto"/>
        <w:ind w:left="120"/>
        <w:rPr>
          <w:sz w:val="24"/>
          <w:szCs w:val="24"/>
          <w:lang w:val="ru-RU"/>
        </w:rPr>
      </w:pPr>
      <w:r w:rsidRPr="00270612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AF151B" w:rsidRPr="00270612" w:rsidRDefault="00AF151B">
      <w:pPr>
        <w:spacing w:after="0" w:line="480" w:lineRule="auto"/>
        <w:ind w:left="120"/>
        <w:rPr>
          <w:sz w:val="24"/>
          <w:szCs w:val="24"/>
          <w:lang w:val="ru-RU"/>
        </w:rPr>
      </w:pPr>
    </w:p>
    <w:p w:rsidR="00AF151B" w:rsidRPr="00270612" w:rsidRDefault="00AF151B">
      <w:pPr>
        <w:rPr>
          <w:sz w:val="24"/>
          <w:szCs w:val="24"/>
          <w:lang w:val="ru-RU"/>
        </w:rPr>
        <w:sectPr w:rsidR="00AF151B" w:rsidRPr="00270612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C94540" w:rsidRPr="00270612" w:rsidRDefault="00C94540">
      <w:pPr>
        <w:rPr>
          <w:sz w:val="24"/>
          <w:szCs w:val="24"/>
          <w:lang w:val="ru-RU"/>
        </w:rPr>
      </w:pPr>
    </w:p>
    <w:sectPr w:rsidR="00C94540" w:rsidRPr="00270612" w:rsidSect="00AF151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270D1E"/>
    <w:multiLevelType w:val="multilevel"/>
    <w:tmpl w:val="D498898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151B"/>
    <w:rsid w:val="00195D97"/>
    <w:rsid w:val="00270612"/>
    <w:rsid w:val="006164B4"/>
    <w:rsid w:val="00737434"/>
    <w:rsid w:val="00AF151B"/>
    <w:rsid w:val="00B56E55"/>
    <w:rsid w:val="00C94540"/>
    <w:rsid w:val="00E83F00"/>
    <w:rsid w:val="00E963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AF151B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AF15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7374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374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2d60fb5a" TargetMode="External"/><Relationship Id="rId18" Type="http://schemas.openxmlformats.org/officeDocument/2006/relationships/hyperlink" Target="https://m.edsoo.ru/3488963" TargetMode="External"/><Relationship Id="rId26" Type="http://schemas.openxmlformats.org/officeDocument/2006/relationships/hyperlink" Target="https://m.edsoo.ru/3eb0db0c" TargetMode="External"/><Relationship Id="rId39" Type="http://schemas.openxmlformats.org/officeDocument/2006/relationships/hyperlink" Target="https://m.edsoo.ru/12845814" TargetMode="External"/><Relationship Id="rId21" Type="http://schemas.openxmlformats.org/officeDocument/2006/relationships/hyperlink" Target="https://m.edsoo.ru/1146f112" TargetMode="External"/><Relationship Id="rId34" Type="http://schemas.openxmlformats.org/officeDocument/2006/relationships/hyperlink" Target="https://m.edsoo.ru/b12d5cd5" TargetMode="External"/><Relationship Id="rId42" Type="http://schemas.openxmlformats.org/officeDocument/2006/relationships/hyperlink" Target="https://m.edsoo.ru/a38c6e17" TargetMode="External"/><Relationship Id="rId47" Type="http://schemas.openxmlformats.org/officeDocument/2006/relationships/hyperlink" Target="https://m.edsoo.ru/c66f9d2e" TargetMode="External"/><Relationship Id="rId50" Type="http://schemas.openxmlformats.org/officeDocument/2006/relationships/hyperlink" Target="https://m.edsoo.ru/738187f6" TargetMode="External"/><Relationship Id="rId55" Type="http://schemas.openxmlformats.org/officeDocument/2006/relationships/hyperlink" Target="https://m.edsoo.ru/98341000000" TargetMode="External"/><Relationship Id="rId7" Type="http://schemas.openxmlformats.org/officeDocument/2006/relationships/hyperlink" Target="https://m.edsoo.ru/8332b07b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2d60fb5a" TargetMode="External"/><Relationship Id="rId20" Type="http://schemas.openxmlformats.org/officeDocument/2006/relationships/hyperlink" Target="https://m.edsoo.ru/ee497bff" TargetMode="External"/><Relationship Id="rId29" Type="http://schemas.openxmlformats.org/officeDocument/2006/relationships/hyperlink" Target="https://m.edsoo.ru/b4cebedd" TargetMode="External"/><Relationship Id="rId41" Type="http://schemas.openxmlformats.org/officeDocument/2006/relationships/hyperlink" Target="https://m.edsoo.ru/cf0d6e0f" TargetMode="External"/><Relationship Id="rId54" Type="http://schemas.openxmlformats.org/officeDocument/2006/relationships/hyperlink" Target="https://m.edsoo.ru/39a257c1" TargetMode="External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8332b07b" TargetMode="External"/><Relationship Id="rId11" Type="http://schemas.openxmlformats.org/officeDocument/2006/relationships/hyperlink" Target="https://m.edsoo.ru/8332b07b" TargetMode="External"/><Relationship Id="rId24" Type="http://schemas.openxmlformats.org/officeDocument/2006/relationships/hyperlink" Target="https://m.edsoo.ru/63b34161" TargetMode="External"/><Relationship Id="rId32" Type="http://schemas.openxmlformats.org/officeDocument/2006/relationships/hyperlink" Target="https://m.edsoo.ru/a196276c" TargetMode="External"/><Relationship Id="rId37" Type="http://schemas.openxmlformats.org/officeDocument/2006/relationships/hyperlink" Target="https://m.edsoo.ru/d331f5d5" TargetMode="External"/><Relationship Id="rId40" Type="http://schemas.openxmlformats.org/officeDocument/2006/relationships/hyperlink" Target="https://m.edsoo.ru/6beae69f" TargetMode="External"/><Relationship Id="rId45" Type="http://schemas.openxmlformats.org/officeDocument/2006/relationships/hyperlink" Target="https://m.edsoo.ru/e58b334d" TargetMode="External"/><Relationship Id="rId53" Type="http://schemas.openxmlformats.org/officeDocument/2006/relationships/hyperlink" Target="https://m.edsoo.ru/3906b95b" TargetMode="External"/><Relationship Id="rId58" Type="http://schemas.openxmlformats.org/officeDocument/2006/relationships/hyperlink" Target="https://m.edsoo.ru/fbc7d6cc" TargetMode="External"/><Relationship Id="rId5" Type="http://schemas.openxmlformats.org/officeDocument/2006/relationships/image" Target="media/image1.tiff"/><Relationship Id="rId15" Type="http://schemas.openxmlformats.org/officeDocument/2006/relationships/hyperlink" Target="https://m.edsoo.ru/2d60fb5a" TargetMode="External"/><Relationship Id="rId23" Type="http://schemas.openxmlformats.org/officeDocument/2006/relationships/hyperlink" Target="https://m.edsoo.ru/1146f112" TargetMode="External"/><Relationship Id="rId28" Type="http://schemas.openxmlformats.org/officeDocument/2006/relationships/hyperlink" Target="https://m.edsoo.ru/ec659795" TargetMode="External"/><Relationship Id="rId36" Type="http://schemas.openxmlformats.org/officeDocument/2006/relationships/hyperlink" Target="https://m.edsoo.ru/4dd59356" TargetMode="External"/><Relationship Id="rId49" Type="http://schemas.openxmlformats.org/officeDocument/2006/relationships/hyperlink" Target="https://m.edsoo.ru/738187f6" TargetMode="External"/><Relationship Id="rId57" Type="http://schemas.openxmlformats.org/officeDocument/2006/relationships/hyperlink" Target="https://m.edsoo.ru/fbc7d6cc" TargetMode="External"/><Relationship Id="rId61" Type="http://schemas.openxmlformats.org/officeDocument/2006/relationships/fontTable" Target="fontTable.xml"/><Relationship Id="rId10" Type="http://schemas.openxmlformats.org/officeDocument/2006/relationships/hyperlink" Target="https://m.edsoo.ru/8332b07b" TargetMode="External"/><Relationship Id="rId19" Type="http://schemas.openxmlformats.org/officeDocument/2006/relationships/hyperlink" Target="https://m.edsoo.ru/ca989222" TargetMode="External"/><Relationship Id="rId31" Type="http://schemas.openxmlformats.org/officeDocument/2006/relationships/hyperlink" Target="https://m.edsoo.ru/a196276c" TargetMode="External"/><Relationship Id="rId44" Type="http://schemas.openxmlformats.org/officeDocument/2006/relationships/hyperlink" Target="https://m.edsoo.ru/e58b334d" TargetMode="External"/><Relationship Id="rId52" Type="http://schemas.openxmlformats.org/officeDocument/2006/relationships/hyperlink" Target="https://m.edsoo.ru/3906b95b" TargetMode="External"/><Relationship Id="rId60" Type="http://schemas.openxmlformats.org/officeDocument/2006/relationships/hyperlink" Target="https://m.edsoo.ru/1e56ec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8332b07b" TargetMode="External"/><Relationship Id="rId14" Type="http://schemas.openxmlformats.org/officeDocument/2006/relationships/hyperlink" Target="https://m.edsoo.ru/2d60fb5a" TargetMode="External"/><Relationship Id="rId22" Type="http://schemas.openxmlformats.org/officeDocument/2006/relationships/hyperlink" Target="https://m.edsoo.ru/1146f112" TargetMode="External"/><Relationship Id="rId27" Type="http://schemas.openxmlformats.org/officeDocument/2006/relationships/hyperlink" Target="https://m.edsoo.ru/3eb0db0c" TargetMode="External"/><Relationship Id="rId30" Type="http://schemas.openxmlformats.org/officeDocument/2006/relationships/hyperlink" Target="https://m.edsoo.ru/b4cebedd" TargetMode="External"/><Relationship Id="rId35" Type="http://schemas.openxmlformats.org/officeDocument/2006/relationships/hyperlink" Target="https://m.edsoo.ru/b12d5cd5" TargetMode="External"/><Relationship Id="rId43" Type="http://schemas.openxmlformats.org/officeDocument/2006/relationships/hyperlink" Target="https://m.edsoo.ru/d4ee0176" TargetMode="External"/><Relationship Id="rId48" Type="http://schemas.openxmlformats.org/officeDocument/2006/relationships/hyperlink" Target="https://m.edsoo.ru/c66f9d2e" TargetMode="External"/><Relationship Id="rId56" Type="http://schemas.openxmlformats.org/officeDocument/2006/relationships/hyperlink" Target="https://m.edsoo.ru/98341000000" TargetMode="External"/><Relationship Id="rId8" Type="http://schemas.openxmlformats.org/officeDocument/2006/relationships/hyperlink" Target="https://m.edsoo.ru/8332b07b" TargetMode="External"/><Relationship Id="rId51" Type="http://schemas.openxmlformats.org/officeDocument/2006/relationships/hyperlink" Target="https://m.edsoo.ru/d526ac07%5D%5D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2d60fb5a" TargetMode="External"/><Relationship Id="rId17" Type="http://schemas.openxmlformats.org/officeDocument/2006/relationships/hyperlink" Target="https://m.edsoo.ru/eae0fff3" TargetMode="External"/><Relationship Id="rId25" Type="http://schemas.openxmlformats.org/officeDocument/2006/relationships/hyperlink" Target="https://m.edsoo.ru/63b34161" TargetMode="External"/><Relationship Id="rId33" Type="http://schemas.openxmlformats.org/officeDocument/2006/relationships/hyperlink" Target="https://m.edsoo.ru/a2e1b5d5" TargetMode="External"/><Relationship Id="rId38" Type="http://schemas.openxmlformats.org/officeDocument/2006/relationships/hyperlink" Target="https://m.edsoo.ru/552ec0cd" TargetMode="External"/><Relationship Id="rId46" Type="http://schemas.openxmlformats.org/officeDocument/2006/relationships/hyperlink" Target="https://m.edsoo.ru/b20971f2" TargetMode="External"/><Relationship Id="rId59" Type="http://schemas.openxmlformats.org/officeDocument/2006/relationships/hyperlink" Target="https://m.edsoo.ru/1e56ec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11316</Words>
  <Characters>64507</Characters>
  <Application>Microsoft Office Word</Application>
  <DocSecurity>0</DocSecurity>
  <Lines>537</Lines>
  <Paragraphs>151</Paragraphs>
  <ScaleCrop>false</ScaleCrop>
  <Company/>
  <LinksUpToDate>false</LinksUpToDate>
  <CharactersWithSpaces>75672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Александр Сырцов</cp:lastModifiedBy>
  <cp:revision>6</cp:revision>
  <cp:lastPrinted>2025-09-05T03:40:00Z</cp:lastPrinted>
  <dcterms:created xsi:type="dcterms:W3CDTF">2025-09-04T08:18:00Z</dcterms:created>
  <dcterms:modified xsi:type="dcterms:W3CDTF">2025-09-07T04:02:00Z</dcterms:modified>
</cp:coreProperties>
</file>