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53D" w:rsidRDefault="0019253D" w:rsidP="0019253D">
      <w:pPr>
        <w:pStyle w:val="1"/>
        <w:spacing w:before="0" w:beforeAutospacing="0" w:after="0" w:afterAutospacing="0"/>
        <w:ind w:left="-1418"/>
        <w:jc w:val="center"/>
        <w:rPr>
          <w:rFonts w:eastAsia="Times New Roman"/>
          <w:sz w:val="24"/>
          <w:szCs w:val="24"/>
        </w:rPr>
      </w:pPr>
      <w:r>
        <w:rPr>
          <w:rFonts w:eastAsiaTheme="minorHAnsi"/>
          <w:bCs w:val="0"/>
          <w:noProof/>
          <w:kern w:val="0"/>
          <w:sz w:val="24"/>
          <w:szCs w:val="24"/>
        </w:rPr>
        <w:drawing>
          <wp:inline distT="0" distB="0" distL="0" distR="0">
            <wp:extent cx="7058025" cy="9715500"/>
            <wp:effectExtent l="19050" t="0" r="0" b="0"/>
            <wp:docPr id="1" name="Рисунок 1" descr="C:\Users\Win 10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ownloads\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612" cy="9716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404" w:rsidRPr="00676D4A" w:rsidRDefault="00947404" w:rsidP="00947404">
      <w:pPr>
        <w:pStyle w:val="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  <w:r w:rsidRPr="00676D4A">
        <w:rPr>
          <w:rFonts w:eastAsia="Times New Roman"/>
          <w:sz w:val="24"/>
          <w:szCs w:val="24"/>
        </w:rPr>
        <w:lastRenderedPageBreak/>
        <w:t>Пояснительная записка</w:t>
      </w:r>
    </w:p>
    <w:p w:rsidR="00947404" w:rsidRPr="00676D4A" w:rsidRDefault="00947404" w:rsidP="00947404">
      <w:pPr>
        <w:pStyle w:val="a5"/>
        <w:spacing w:before="0" w:beforeAutospacing="0" w:after="0" w:afterAutospacing="0"/>
        <w:ind w:firstLine="709"/>
        <w:jc w:val="both"/>
      </w:pPr>
      <w:r w:rsidRPr="00676D4A">
        <w:t xml:space="preserve">Программа коррекционно-развивающей работы для обучающихся </w:t>
      </w:r>
      <w:r>
        <w:t xml:space="preserve">  </w:t>
      </w:r>
      <w:r w:rsidRPr="00676D4A">
        <w:t>с умственной отсталостью (интеллектуальными нарушениями) (вариант 1) составлена в соответствии с Федеральным государственным образовательным стандартом для обучающихся с ограниченными возможностями здоровья</w:t>
      </w:r>
      <w:r>
        <w:t>.</w:t>
      </w:r>
      <w:r w:rsidRPr="00676D4A">
        <w:t xml:space="preserve"> </w:t>
      </w:r>
    </w:p>
    <w:p w:rsidR="00947404" w:rsidRPr="00676D4A" w:rsidRDefault="00947404" w:rsidP="00947404">
      <w:pPr>
        <w:pStyle w:val="a5"/>
        <w:spacing w:before="0" w:beforeAutospacing="0" w:after="0" w:afterAutospacing="0"/>
        <w:jc w:val="both"/>
      </w:pPr>
      <w:r w:rsidRPr="00676D4A">
        <w:rPr>
          <w:rFonts w:eastAsia="Times New Roman"/>
        </w:rPr>
        <w:t>Нормативно-правовое обеспечение:</w:t>
      </w:r>
    </w:p>
    <w:p w:rsidR="00947404" w:rsidRPr="00676D4A" w:rsidRDefault="00947404" w:rsidP="00947404">
      <w:pPr>
        <w:pStyle w:val="a5"/>
        <w:numPr>
          <w:ilvl w:val="0"/>
          <w:numId w:val="13"/>
        </w:numPr>
        <w:spacing w:before="0" w:beforeAutospacing="0" w:after="0" w:afterAutospacing="0"/>
        <w:ind w:firstLine="0"/>
        <w:jc w:val="both"/>
      </w:pPr>
      <w:r w:rsidRPr="00676D4A">
        <w:t>Федеральн</w:t>
      </w:r>
      <w:r>
        <w:t>ый  Закон</w:t>
      </w:r>
      <w:r w:rsidRPr="00676D4A">
        <w:t xml:space="preserve"> от 29 декабря 2012 года № 273-ФЗ «Об образовании в Российской Федерации».</w:t>
      </w:r>
    </w:p>
    <w:p w:rsidR="00947404" w:rsidRPr="00676D4A" w:rsidRDefault="00947404" w:rsidP="00947404">
      <w:pPr>
        <w:pStyle w:val="a5"/>
        <w:numPr>
          <w:ilvl w:val="0"/>
          <w:numId w:val="13"/>
        </w:numPr>
        <w:spacing w:before="0" w:beforeAutospacing="0" w:after="0" w:afterAutospacing="0"/>
        <w:ind w:firstLine="0"/>
        <w:jc w:val="both"/>
      </w:pPr>
      <w:r w:rsidRPr="00676D4A">
        <w:t>Письмо Министерства образования и науки РФ от 18.04. 2008 № АФ-150/06 «О создании условий для получения образования детьми с ограниченными возможностями здоровья и детьми-инвалидами».</w:t>
      </w:r>
    </w:p>
    <w:p w:rsidR="00947404" w:rsidRPr="00676D4A" w:rsidRDefault="00947404" w:rsidP="00947404">
      <w:pPr>
        <w:pStyle w:val="a5"/>
        <w:numPr>
          <w:ilvl w:val="0"/>
          <w:numId w:val="13"/>
        </w:numPr>
        <w:spacing w:before="0" w:beforeAutospacing="0" w:after="0" w:afterAutospacing="0"/>
        <w:ind w:firstLine="0"/>
        <w:jc w:val="both"/>
      </w:pPr>
      <w:r w:rsidRPr="00676D4A">
        <w:t>Приказ Министерства образования и науки РФ от 30 августа 2013 г.№ 1015"Об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947404" w:rsidRPr="00676D4A" w:rsidRDefault="00947404" w:rsidP="00947404">
      <w:pPr>
        <w:pStyle w:val="a5"/>
        <w:numPr>
          <w:ilvl w:val="0"/>
          <w:numId w:val="13"/>
        </w:numPr>
        <w:spacing w:before="0" w:beforeAutospacing="0" w:after="0" w:afterAutospacing="0"/>
        <w:ind w:firstLine="0"/>
        <w:jc w:val="both"/>
      </w:pPr>
      <w:r w:rsidRPr="00676D4A">
        <w:t>Письмо Министерства образования и науки Российской Федерации № ВК-452/07 от 11.03.16.</w:t>
      </w:r>
    </w:p>
    <w:p w:rsidR="00947404" w:rsidRPr="00676D4A" w:rsidRDefault="00947404" w:rsidP="00947404">
      <w:pPr>
        <w:pStyle w:val="a5"/>
        <w:numPr>
          <w:ilvl w:val="0"/>
          <w:numId w:val="13"/>
        </w:numPr>
        <w:spacing w:before="0" w:beforeAutospacing="0" w:after="0" w:afterAutospacing="0"/>
        <w:ind w:firstLine="0"/>
        <w:jc w:val="both"/>
      </w:pPr>
      <w:r w:rsidRPr="00676D4A">
        <w:t>Приказ Министерства образования и науки РФ № 1598 от 19 декабря 2014 г. «Об утверждении ФГОС НОО для обучающихся с ОВЗ».</w:t>
      </w:r>
    </w:p>
    <w:p w:rsidR="00947404" w:rsidRPr="00676D4A" w:rsidRDefault="00947404" w:rsidP="00947404">
      <w:pPr>
        <w:pStyle w:val="a5"/>
        <w:numPr>
          <w:ilvl w:val="0"/>
          <w:numId w:val="13"/>
        </w:numPr>
        <w:spacing w:before="0" w:beforeAutospacing="0" w:after="0" w:afterAutospacing="0"/>
        <w:ind w:firstLine="0"/>
        <w:jc w:val="both"/>
      </w:pPr>
      <w:r w:rsidRPr="00676D4A">
        <w:t>Приказ Министерства образования и науки РФ № 1599 от 19 декабря 2014 г. «Об утверждении ФГОС образования детей с умственной отсталостью (интеллектуальными нарушениями)».</w:t>
      </w:r>
    </w:p>
    <w:p w:rsidR="00947404" w:rsidRPr="00676D4A" w:rsidRDefault="00947404" w:rsidP="00947404">
      <w:pPr>
        <w:pStyle w:val="a5"/>
        <w:numPr>
          <w:ilvl w:val="0"/>
          <w:numId w:val="13"/>
        </w:numPr>
        <w:spacing w:before="0" w:beforeAutospacing="0" w:after="0" w:afterAutospacing="0"/>
        <w:ind w:firstLine="0"/>
        <w:jc w:val="both"/>
      </w:pPr>
      <w:r w:rsidRPr="00676D4A">
        <w:t>Примерные адаптированные основные общеобразовательные программы для детей с ограниченными возможностями здоровья.</w:t>
      </w:r>
    </w:p>
    <w:p w:rsidR="00947404" w:rsidRDefault="00947404" w:rsidP="00947404">
      <w:pPr>
        <w:pStyle w:val="a5"/>
        <w:numPr>
          <w:ilvl w:val="0"/>
          <w:numId w:val="13"/>
        </w:numPr>
        <w:spacing w:before="0" w:beforeAutospacing="0" w:after="0" w:afterAutospacing="0"/>
        <w:ind w:firstLine="0"/>
        <w:jc w:val="both"/>
      </w:pPr>
      <w:r w:rsidRPr="00676D4A">
        <w:t>Программы специальных (коррекционных) образовательных учреждений.</w:t>
      </w:r>
    </w:p>
    <w:p w:rsidR="00947404" w:rsidRDefault="00947404" w:rsidP="00947404">
      <w:pPr>
        <w:pStyle w:val="a5"/>
        <w:numPr>
          <w:ilvl w:val="0"/>
          <w:numId w:val="13"/>
        </w:numPr>
        <w:spacing w:before="0" w:beforeAutospacing="0" w:after="0" w:afterAutospacing="0"/>
        <w:ind w:firstLine="0"/>
        <w:jc w:val="both"/>
      </w:pPr>
      <w:r w:rsidRPr="00BE10E3">
        <w:rPr>
          <w:color w:val="22272F"/>
        </w:rPr>
        <w:t>Постановление Главного государственного санитарного врача РФ от 28 сентября 2020 г. N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</w:p>
    <w:p w:rsidR="00947404" w:rsidRPr="00676D4A" w:rsidRDefault="00947404" w:rsidP="00947404">
      <w:pPr>
        <w:pStyle w:val="a5"/>
        <w:spacing w:before="0" w:beforeAutospacing="0" w:after="0" w:afterAutospacing="0"/>
        <w:jc w:val="both"/>
      </w:pPr>
    </w:p>
    <w:p w:rsidR="00947404" w:rsidRPr="00676D4A" w:rsidRDefault="00947404" w:rsidP="00947404">
      <w:pPr>
        <w:pStyle w:val="a5"/>
        <w:spacing w:before="0" w:beforeAutospacing="0" w:after="0" w:afterAutospacing="0"/>
        <w:jc w:val="both"/>
        <w:rPr>
          <w:b/>
          <w:bCs/>
        </w:rPr>
      </w:pPr>
      <w:r w:rsidRPr="00676D4A">
        <w:t xml:space="preserve">Рабочая программа является обязательным документом, обеспечивающим реализацию коррекционно-развивающей деятельности в рамках освоения адаптированной основной общеобразовательной программы, составленной </w:t>
      </w:r>
      <w:r w:rsidRPr="00676D4A">
        <w:rPr>
          <w:b/>
          <w:bCs/>
        </w:rPr>
        <w:t>для обучающихся с умственной отсталостью (интеллектуальными нарушениями) (вариант 1)</w:t>
      </w:r>
    </w:p>
    <w:p w:rsidR="00947404" w:rsidRPr="00676D4A" w:rsidRDefault="00947404" w:rsidP="00947404">
      <w:pPr>
        <w:pStyle w:val="a5"/>
        <w:spacing w:before="0" w:beforeAutospacing="0" w:after="0" w:afterAutospacing="0"/>
        <w:jc w:val="both"/>
      </w:pPr>
    </w:p>
    <w:p w:rsidR="00947404" w:rsidRPr="00676D4A" w:rsidRDefault="00947404" w:rsidP="00947404">
      <w:pPr>
        <w:pStyle w:val="a5"/>
        <w:spacing w:before="0" w:beforeAutospacing="0" w:after="0" w:afterAutospacing="0"/>
        <w:jc w:val="both"/>
        <w:rPr>
          <w:b/>
        </w:rPr>
      </w:pPr>
      <w:r w:rsidRPr="00676D4A">
        <w:rPr>
          <w:rFonts w:eastAsia="Times New Roman"/>
          <w:b/>
        </w:rPr>
        <w:t>В реализуемый комплекс программ коррекционной работы входят следующие блоки:</w:t>
      </w:r>
    </w:p>
    <w:p w:rsidR="00947404" w:rsidRPr="00676D4A" w:rsidRDefault="00947404" w:rsidP="00947404">
      <w:pPr>
        <w:pStyle w:val="a5"/>
        <w:numPr>
          <w:ilvl w:val="0"/>
          <w:numId w:val="14"/>
        </w:numPr>
        <w:spacing w:before="0" w:beforeAutospacing="0" w:after="0" w:afterAutospacing="0"/>
        <w:ind w:firstLine="0"/>
        <w:jc w:val="both"/>
      </w:pPr>
      <w:r w:rsidRPr="00676D4A">
        <w:t>диагностический блок (мониторинговые исследования);</w:t>
      </w:r>
    </w:p>
    <w:p w:rsidR="00947404" w:rsidRPr="00676D4A" w:rsidRDefault="00947404" w:rsidP="00947404">
      <w:pPr>
        <w:pStyle w:val="a5"/>
        <w:numPr>
          <w:ilvl w:val="0"/>
          <w:numId w:val="14"/>
        </w:numPr>
        <w:spacing w:before="0" w:beforeAutospacing="0" w:after="0" w:afterAutospacing="0"/>
        <w:ind w:firstLine="0"/>
        <w:jc w:val="both"/>
      </w:pPr>
      <w:r w:rsidRPr="00676D4A">
        <w:t>программа коррекционной работы;</w:t>
      </w:r>
    </w:p>
    <w:p w:rsidR="00947404" w:rsidRPr="00676D4A" w:rsidRDefault="00947404" w:rsidP="00947404">
      <w:pPr>
        <w:pStyle w:val="a5"/>
        <w:numPr>
          <w:ilvl w:val="0"/>
          <w:numId w:val="14"/>
        </w:numPr>
        <w:spacing w:before="0" w:beforeAutospacing="0" w:after="0" w:afterAutospacing="0"/>
        <w:ind w:firstLine="0"/>
        <w:jc w:val="both"/>
      </w:pPr>
      <w:r w:rsidRPr="00676D4A">
        <w:t>профилактическая работа;</w:t>
      </w:r>
    </w:p>
    <w:p w:rsidR="00947404" w:rsidRPr="00676D4A" w:rsidRDefault="00947404" w:rsidP="00947404">
      <w:pPr>
        <w:pStyle w:val="a5"/>
        <w:spacing w:before="0" w:beforeAutospacing="0" w:after="0" w:afterAutospacing="0"/>
        <w:ind w:left="720"/>
        <w:jc w:val="both"/>
      </w:pPr>
    </w:p>
    <w:p w:rsidR="00947404" w:rsidRPr="00676D4A" w:rsidRDefault="00947404" w:rsidP="009474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D4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  <w:r w:rsidRPr="00676D4A">
        <w:rPr>
          <w:rFonts w:ascii="Times New Roman" w:eastAsia="Times New Roman" w:hAnsi="Times New Roman" w:cs="Times New Roman"/>
          <w:sz w:val="24"/>
          <w:szCs w:val="24"/>
        </w:rPr>
        <w:t> диагностика, развитие и коррекция высших психических функций учащихся с ограниченными возможностями здоровья, как основы для формирования учебных навыков. Создание условий для преодоления трудностей обучения школьников с ОВЗ, исходя из структуры их нарушений, познавательных потребностей и возможностей.</w:t>
      </w:r>
    </w:p>
    <w:p w:rsidR="00947404" w:rsidRPr="00676D4A" w:rsidRDefault="00947404" w:rsidP="0094740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76D4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76D4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947404" w:rsidRPr="00676D4A" w:rsidRDefault="00947404" w:rsidP="0094740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676D4A">
        <w:rPr>
          <w:rFonts w:ascii="Times New Roman" w:eastAsia="Times New Roman" w:hAnsi="Times New Roman" w:cs="Times New Roman"/>
          <w:sz w:val="24"/>
          <w:szCs w:val="24"/>
        </w:rPr>
        <w:t>Осуществление комплексной диагностики и определение путей коррекции, наблюдение за динамикой психического развития в условиях коррекционной работы.</w:t>
      </w:r>
    </w:p>
    <w:p w:rsidR="00947404" w:rsidRPr="00676D4A" w:rsidRDefault="00947404" w:rsidP="0094740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676D4A">
        <w:rPr>
          <w:rFonts w:ascii="Times New Roman" w:eastAsia="Times New Roman" w:hAnsi="Times New Roman" w:cs="Times New Roman"/>
          <w:sz w:val="24"/>
          <w:szCs w:val="24"/>
        </w:rPr>
        <w:t>Подбор, систематизация и совершенствование приемов и методов работы в соответствии с программным содержанием.</w:t>
      </w:r>
    </w:p>
    <w:p w:rsidR="00947404" w:rsidRPr="00676D4A" w:rsidRDefault="00947404" w:rsidP="0094740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676D4A">
        <w:rPr>
          <w:rFonts w:ascii="Times New Roman" w:eastAsia="Times New Roman" w:hAnsi="Times New Roman" w:cs="Times New Roman"/>
          <w:sz w:val="24"/>
          <w:szCs w:val="24"/>
        </w:rPr>
        <w:lastRenderedPageBreak/>
        <w:t>Всестороннее развитие всех психических процессов с учетом возможностей, потребностей и интересов учащихся.</w:t>
      </w:r>
    </w:p>
    <w:p w:rsidR="00947404" w:rsidRDefault="00947404" w:rsidP="00947404">
      <w:pPr>
        <w:spacing w:after="200"/>
        <w:ind w:firstLine="85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0A2">
        <w:rPr>
          <w:rFonts w:ascii="Times New Roman" w:hAnsi="Times New Roman" w:cs="Times New Roman"/>
          <w:b/>
          <w:i/>
          <w:sz w:val="24"/>
          <w:szCs w:val="24"/>
        </w:rPr>
        <w:t xml:space="preserve">Формы занятий: </w:t>
      </w:r>
      <w:r w:rsidRPr="00A420A2">
        <w:rPr>
          <w:rFonts w:ascii="Times New Roman" w:hAnsi="Times New Roman" w:cs="Times New Roman"/>
          <w:sz w:val="24"/>
          <w:szCs w:val="24"/>
        </w:rPr>
        <w:t xml:space="preserve">индивидуальные, групповые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7404" w:rsidRPr="00661F51" w:rsidRDefault="00947404" w:rsidP="00947404">
      <w:pPr>
        <w:pStyle w:val="a5"/>
        <w:spacing w:before="0" w:beforeAutospacing="0" w:after="0" w:afterAutospacing="0"/>
        <w:rPr>
          <w:b/>
          <w:bCs/>
        </w:rPr>
      </w:pPr>
      <w:r>
        <w:t>Курс программы рассчитан 68 часа, с периодичностью 2 раза в неделю.</w:t>
      </w:r>
    </w:p>
    <w:p w:rsidR="00947404" w:rsidRPr="00661F51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47404" w:rsidRPr="00A420A2" w:rsidRDefault="00947404" w:rsidP="009474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0A2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курса.</w:t>
      </w:r>
    </w:p>
    <w:p w:rsidR="00947404" w:rsidRPr="00A420A2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20A2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результаты:</w:t>
      </w:r>
    </w:p>
    <w:p w:rsidR="00947404" w:rsidRPr="00A420A2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20A2">
        <w:rPr>
          <w:rFonts w:ascii="Times New Roman" w:hAnsi="Times New Roman" w:cs="Times New Roman"/>
          <w:sz w:val="24"/>
        </w:rPr>
        <w:t xml:space="preserve">1) развитие адекватных представлений о собственных возможностях, о насущно необходимом жизнеобеспечении; </w:t>
      </w:r>
    </w:p>
    <w:p w:rsidR="00947404" w:rsidRPr="00A420A2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20A2">
        <w:rPr>
          <w:rFonts w:ascii="Times New Roman" w:hAnsi="Times New Roman" w:cs="Times New Roman"/>
          <w:sz w:val="24"/>
        </w:rPr>
        <w:t xml:space="preserve">2) овладение начальными навыками адаптации в динамично изменяющемся и развивающемся мире; </w:t>
      </w:r>
    </w:p>
    <w:p w:rsidR="00947404" w:rsidRPr="00A420A2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20A2">
        <w:rPr>
          <w:rFonts w:ascii="Times New Roman" w:hAnsi="Times New Roman" w:cs="Times New Roman"/>
          <w:sz w:val="24"/>
        </w:rPr>
        <w:t xml:space="preserve">3) овладение социально-бытовыми умениями, используемыми в повседневной жизни; </w:t>
      </w:r>
    </w:p>
    <w:p w:rsidR="00947404" w:rsidRPr="00A420A2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20A2">
        <w:rPr>
          <w:rFonts w:ascii="Times New Roman" w:hAnsi="Times New Roman" w:cs="Times New Roman"/>
          <w:sz w:val="24"/>
        </w:rPr>
        <w:t xml:space="preserve">4) владение навыками коммуникации и принятыми нормами социального взаимодействия; </w:t>
      </w:r>
    </w:p>
    <w:p w:rsidR="00947404" w:rsidRPr="00A420A2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20A2">
        <w:rPr>
          <w:rFonts w:ascii="Times New Roman" w:hAnsi="Times New Roman" w:cs="Times New Roman"/>
          <w:sz w:val="24"/>
        </w:rPr>
        <w:t xml:space="preserve">5)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947404" w:rsidRPr="00A420A2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20A2">
        <w:rPr>
          <w:rFonts w:ascii="Times New Roman" w:hAnsi="Times New Roman" w:cs="Times New Roman"/>
          <w:sz w:val="24"/>
        </w:rPr>
        <w:t xml:space="preserve">6) 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947404" w:rsidRPr="00A420A2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20A2">
        <w:rPr>
          <w:rFonts w:ascii="Times New Roman" w:hAnsi="Times New Roman" w:cs="Times New Roman"/>
          <w:sz w:val="24"/>
        </w:rPr>
        <w:t xml:space="preserve">7) развитие навыков сотрудничества с взрослыми и сверстниками в разных социальных ситуациях; </w:t>
      </w:r>
    </w:p>
    <w:p w:rsidR="00947404" w:rsidRPr="00A420A2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20A2">
        <w:rPr>
          <w:rFonts w:ascii="Times New Roman" w:hAnsi="Times New Roman" w:cs="Times New Roman"/>
          <w:sz w:val="24"/>
        </w:rPr>
        <w:t xml:space="preserve">8) формирование эстетических потребностей, ценностей и чувств; </w:t>
      </w:r>
    </w:p>
    <w:p w:rsidR="00947404" w:rsidRPr="00A420A2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20A2">
        <w:rPr>
          <w:rFonts w:ascii="Times New Roman" w:hAnsi="Times New Roman" w:cs="Times New Roman"/>
          <w:sz w:val="24"/>
        </w:rPr>
        <w:t xml:space="preserve">9)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947404" w:rsidRPr="00A420A2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20A2">
        <w:rPr>
          <w:rFonts w:ascii="Times New Roman" w:hAnsi="Times New Roman" w:cs="Times New Roman"/>
          <w:sz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947404" w:rsidRPr="00A420A2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20A2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результаты.</w:t>
      </w:r>
    </w:p>
    <w:p w:rsidR="00947404" w:rsidRPr="00A420A2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20A2">
        <w:rPr>
          <w:rFonts w:ascii="Times New Roman" w:hAnsi="Times New Roman" w:cs="Times New Roman"/>
          <w:sz w:val="24"/>
        </w:rPr>
        <w:t xml:space="preserve">1. Формирование учебной мотивации, стимуляция сенсорно-перцептивных, мнемических и интеллектуальных процессов. </w:t>
      </w:r>
    </w:p>
    <w:p w:rsidR="00947404" w:rsidRPr="00A420A2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20A2">
        <w:rPr>
          <w:rFonts w:ascii="Times New Roman" w:hAnsi="Times New Roman" w:cs="Times New Roman"/>
          <w:sz w:val="24"/>
        </w:rPr>
        <w:t xml:space="preserve">2. Гармонизация психоэмоционального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</w:t>
      </w:r>
    </w:p>
    <w:p w:rsidR="00947404" w:rsidRPr="00A420A2" w:rsidRDefault="00947404" w:rsidP="0094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20A2">
        <w:rPr>
          <w:rFonts w:ascii="Times New Roman" w:hAnsi="Times New Roman" w:cs="Times New Roman"/>
          <w:sz w:val="24"/>
        </w:rPr>
        <w:t>3. Развитие способности к эмпатии, сопереживанию; 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</w:t>
      </w:r>
    </w:p>
    <w:p w:rsidR="00947404" w:rsidRDefault="00947404" w:rsidP="00947404">
      <w:pPr>
        <w:spacing w:after="200"/>
        <w:ind w:firstLine="85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Pr="00676D4A" w:rsidRDefault="00947404" w:rsidP="00ED3B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D4A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 – тематическое планирование</w:t>
      </w:r>
    </w:p>
    <w:p w:rsidR="00947404" w:rsidRPr="00ED3BB7" w:rsidRDefault="00947404" w:rsidP="00ED3BB7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D4A">
        <w:rPr>
          <w:rFonts w:ascii="Times New Roman" w:hAnsi="Times New Roman" w:cs="Times New Roman"/>
          <w:b/>
          <w:bCs/>
          <w:sz w:val="24"/>
          <w:szCs w:val="24"/>
        </w:rPr>
        <w:t>6 класс (68 ч)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851"/>
        <w:gridCol w:w="4961"/>
        <w:gridCol w:w="851"/>
      </w:tblGrid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п\п</w:t>
            </w: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занятий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Входная диагностика познавательных процессов (4 ч)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 развития восприятия:</w:t>
            </w:r>
          </w:p>
          <w:p w:rsidR="00947404" w:rsidRPr="00676D4A" w:rsidRDefault="00947404" w:rsidP="0094740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Оценка зрительного восприятия (Методика «Узнавание реалистических изображений» - А.Р. Лурия, «Узнавание перечеркнутых изображений », «Узнавание наложенных изображений»: фигуры Поппельгейтора).</w:t>
            </w:r>
          </w:p>
          <w:p w:rsidR="00947404" w:rsidRPr="00676D4A" w:rsidRDefault="00947404" w:rsidP="0094740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Оценка восприятия пространства, уровня сформированности восприятия: объем, наблюдательность (методика «Понимание предлогов и слов, обозначающих пространственное взаимоположение объектов»).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развития внимания:</w:t>
            </w:r>
          </w:p>
          <w:p w:rsidR="00947404" w:rsidRPr="00676D4A" w:rsidRDefault="00947404" w:rsidP="0094740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устойчивости и  произвольности внимания (таблицы Шульте, методика «исправь ошибки», уровень сложности 6.)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развития памяти:</w:t>
            </w:r>
          </w:p>
          <w:p w:rsidR="00947404" w:rsidRPr="00676D4A" w:rsidRDefault="00947404" w:rsidP="0094740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слуховой и зрительной памяти (Методика «10 слов» по А.Р. Лурия; методика «Запоминание  двух групп слов», «Запомни двузначные числа», «Запомни трехзначные числа», уровень сложности 6).</w:t>
            </w:r>
          </w:p>
          <w:p w:rsidR="00947404" w:rsidRPr="00676D4A" w:rsidRDefault="00947404" w:rsidP="0094740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смысловой памяти (Методика «Пары слов», уровень сложности 6).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развития мышления:</w:t>
            </w:r>
          </w:p>
          <w:p w:rsidR="00947404" w:rsidRPr="00676D4A" w:rsidRDefault="00947404" w:rsidP="0094740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степени сформированности мыслительных процессов (сравнение, обобщение, классификация, выделение существенного, анализ, синтез).</w:t>
            </w:r>
          </w:p>
          <w:p w:rsidR="00947404" w:rsidRPr="00676D4A" w:rsidRDefault="00947404" w:rsidP="0094740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Исследование скорости протекания мыслительных процессов.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Коррекция, развитие и диагностика восприятия (9 ч)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способности к целостному восприятию формы предметов: «Методика «Дорисуй предмет»; «Учимся видеть»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 для тренировки развития восприятия: «Таблица цифр и букв»; «Рисунок из геометрических фигур»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Игровые тренинги для развития наблюдательности: Игра «Самые наблюдательные»; Игра «Взвесь в руках»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Игровые тренинги для развития наблюдательности: Игра «Учись слушать звуки»; Игра «Развиваем чувство времени»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Игровые тренинги для развития наблюдательности: «Измеряем на глазок»; «Делим на части»; «Что за картина»; «Угадай голоса»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воображения: «Найди выпавший осколок»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воображения: «Какой вид сверху соответствует предмету»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воображения: «Что перепутал художник»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развития восприятия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ind w:firstLine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Коррекция, развитие и диагностика внимания (8 ч)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концентрации и устойчивости внимания: Игра «Корректурная проба»; «Счет по 1, 3, 10, 20»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ind w:firstLine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Игровой тренинг для развития внимания: «Пропусти число»; «Исправляем ошибки»; «Сравниваем картинки»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ind w:firstLine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переключаемости внимания: Методика «Красно – черная таблица»; Методика «Счет»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переключения внимания: Игра «Хлопни - встань»; Игра «Не пропусти профессию»; Игра «Два дела одновременно»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произвольного внимания: Игра «Слушаем тишину»; Игра «Нарисуй и закрась треугольники»; Игра «Считаем вместе»; Игра «Поем вместе»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 концентрации и устойчивости внимания: Методика «Корректурная проба – буквенный вариант»; Методика «Таблицы Шульте»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наблюдательности: Упражнение «Найди ошибки»; Методика «Сравниваем картинки»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развития внимания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ind w:firstLine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Коррекция, развитие и диагностика памяти (12 ч)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 для тренировки памяти: «Логически не связанный текст»</w:t>
            </w:r>
          </w:p>
          <w:p w:rsidR="00947404" w:rsidRPr="00676D4A" w:rsidRDefault="00947404" w:rsidP="00E51749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ind w:firstLine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 для тренировки памяти: «Логически связанный текст»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ind w:firstLine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 для тренировки памяти: «Лица с именами и фамилиями»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ind w:firstLine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 для тренировки памяти: «Пересказ текстов»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Упражнения, направленные на развитие способности устанавливать связи между элементами материала: «Перегруппируй слова»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Упражнения, направленные на развитие способности устанавливать связи между элементами материала: «Ассоциативное мышление»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Игровые тренинги для развития памяти: «Пословицы»; «Предметы»;  «Города»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Игровые тренинги для развития памяти: «Я положил в мешок»;  «Песни»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Правила сохранения знаний. Упражнения на запоминание.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механической памяти: «Нелогические пары»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 направленные на развитие зрительной памяти: «Чей предмет?»;  «Угадай, как меня зовут?»; «Запомни порядок»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развития памяти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Коррекция, развитие и диагностика мышления (23 ч)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наглядно – образного мышления: «Пройди лабиринт»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наглядно – образного мышления: «Дорисуй рисунок»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наглядно – образного мышления: «Составь фигуру»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наглядно – образного мышления: «Дорисуй»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наглядно – образного мышления: Игра «Муха»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наглядно – образного мышления:  Игра «Круглые очки»; Анализ зрительного образа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наглядно – образного мышления: Игра «Лишнее слово»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наглядно – образного мышления: Игра «Поиск общего»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вербально – логического мышления: Составление предложений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вербально – логического мышления: «Совместная история»; «Сколько в слове слогов»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вербально – логического мышления: «Ребусы»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вербально – логического мышления: «Кроссворды»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вербально – логического мышления: «Найди спрятанное слово»;  «Какое число»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способности к обобщению и абстрагированию: «Четвертый лишний»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и развитие способности к </w:t>
            </w:r>
            <w:r w:rsidRPr="00676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обобщению и абстрагированию: «Назови одним словом»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способности к обобщению и абстрагированию: «Исключение лишнего»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причинного мышления: «Преобразование предметов и слов»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причинного мышления: «Установление ситуативных связей между предметами»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причинного мышления: «Установление причинных связей между событиями»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причинного мышления: «Угадывание последствий событий»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Игры на развитие мышления: «Сравнение предметов»; «Назови слова»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Игры на развитие мышления: «Назови соседа»; «Четвертый лишний»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развития мышления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Диагностика моторной деятельности (2 ч)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Исследование пластичности и выразительности движений пальцев рук (упр. «Изображение пальцами букв»)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 xml:space="preserve"> Оценка способности отображать эмоциональное состояние с помощью мимики и жестов (Упражнения «Радость», «Печаль»)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Коррекция, развитие и диагностика мелкой и сенсорной моторики (6 ч)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мелкой моторики: пальчиковая гимнастика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мелкой моторики: массаж пальцев и ладоней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умения отображать эмоциональное состояние с помощью мимики, жестов: «Гимнастика для глаз»; «Радость»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умения отображать эмоциональное состояние с помощью мимики, жестов: «Печаль»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умения отображать эмоциональное состояние с помощью мимики, жестов: «Преображение»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Тренинг на расслабление: Дыхательная гимнастика; «Звуки моря»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диагностика (4 ч)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восприятия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внимания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памяти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404" w:rsidRPr="00676D4A" w:rsidTr="00ED3BB7">
        <w:tc>
          <w:tcPr>
            <w:tcW w:w="32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94740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мышления</w:t>
            </w:r>
          </w:p>
        </w:tc>
        <w:tc>
          <w:tcPr>
            <w:tcW w:w="851" w:type="dxa"/>
            <w:shd w:val="clear" w:color="auto" w:fill="auto"/>
          </w:tcPr>
          <w:p w:rsidR="00947404" w:rsidRPr="00676D4A" w:rsidRDefault="00947404" w:rsidP="00E51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Pr="00244469" w:rsidRDefault="00E82F9B" w:rsidP="00E82F9B">
      <w:pPr>
        <w:ind w:left="-284" w:right="60"/>
        <w:jc w:val="center"/>
        <w:rPr>
          <w:b/>
          <w:u w:val="single"/>
        </w:rPr>
      </w:pPr>
      <w:r w:rsidRPr="00244469">
        <w:rPr>
          <w:b/>
          <w:u w:val="single"/>
        </w:rPr>
        <w:t>Литература</w:t>
      </w:r>
    </w:p>
    <w:p w:rsidR="00E82F9B" w:rsidRPr="00427BBE" w:rsidRDefault="00E82F9B" w:rsidP="00E82F9B">
      <w:pPr>
        <w:pStyle w:val="a3"/>
        <w:widowControl/>
        <w:numPr>
          <w:ilvl w:val="0"/>
          <w:numId w:val="20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Адаптация учащихся на сложных возрастных этапах/ авт.-сост. С.А. Коробкина. – Волгоград: Учитель, 2010;</w:t>
      </w:r>
    </w:p>
    <w:p w:rsidR="00E82F9B" w:rsidRPr="00427BBE" w:rsidRDefault="00E82F9B" w:rsidP="00E82F9B">
      <w:pPr>
        <w:pStyle w:val="a3"/>
        <w:widowControl/>
        <w:numPr>
          <w:ilvl w:val="0"/>
          <w:numId w:val="20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Алябьева Е.А. Психогимнастика. – М.: ТЦ Сфера, 2005;</w:t>
      </w:r>
    </w:p>
    <w:p w:rsidR="00E82F9B" w:rsidRPr="00427BBE" w:rsidRDefault="00E82F9B" w:rsidP="00E82F9B">
      <w:pPr>
        <w:pStyle w:val="a3"/>
        <w:widowControl/>
        <w:numPr>
          <w:ilvl w:val="0"/>
          <w:numId w:val="20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Вачков И.В. Сказка о самой душевной науке. – М.: Генезис, 2013;</w:t>
      </w:r>
    </w:p>
    <w:p w:rsidR="00E82F9B" w:rsidRPr="00427BBE" w:rsidRDefault="00E82F9B" w:rsidP="00E82F9B">
      <w:pPr>
        <w:pStyle w:val="a3"/>
        <w:widowControl/>
        <w:numPr>
          <w:ilvl w:val="0"/>
          <w:numId w:val="20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Володина Ю.А. Дорога в жизнь, или Путешествие в будущее…- М.: Генезис, 2012;</w:t>
      </w:r>
    </w:p>
    <w:p w:rsidR="00E82F9B" w:rsidRPr="00427BBE" w:rsidRDefault="00E82F9B" w:rsidP="00E82F9B">
      <w:pPr>
        <w:pStyle w:val="a3"/>
        <w:widowControl/>
        <w:numPr>
          <w:ilvl w:val="0"/>
          <w:numId w:val="20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Выготский Л.С. Основы дефектологии. – СПб.: Издательство «Лань», 2003;</w:t>
      </w:r>
    </w:p>
    <w:p w:rsidR="00E82F9B" w:rsidRPr="00427BBE" w:rsidRDefault="00E82F9B" w:rsidP="00E82F9B">
      <w:pPr>
        <w:pStyle w:val="a3"/>
        <w:widowControl/>
        <w:numPr>
          <w:ilvl w:val="0"/>
          <w:numId w:val="20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 xml:space="preserve">Ганичева И.В. Телесно-ориентированные подходы к психокоррекционной и развивающей работе с детьми. – М.: Книголюб, 2004. </w:t>
      </w:r>
    </w:p>
    <w:p w:rsidR="00E82F9B" w:rsidRPr="00427BBE" w:rsidRDefault="00E82F9B" w:rsidP="00E82F9B">
      <w:pPr>
        <w:pStyle w:val="a3"/>
        <w:widowControl/>
        <w:numPr>
          <w:ilvl w:val="0"/>
          <w:numId w:val="20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Григорьев Д.В., Степанов П.В. Внеурочная деятельность школьников. Методический конструктор – М., 2010;</w:t>
      </w:r>
    </w:p>
    <w:p w:rsidR="00E82F9B" w:rsidRPr="00427BBE" w:rsidRDefault="00E82F9B" w:rsidP="00E82F9B">
      <w:pPr>
        <w:pStyle w:val="a3"/>
        <w:widowControl/>
        <w:numPr>
          <w:ilvl w:val="0"/>
          <w:numId w:val="20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Дубровина И.В. Психическое здоровье детей и подростков в контексте психологической службы. – М.: Академия, 1997;</w:t>
      </w:r>
    </w:p>
    <w:p w:rsidR="00E82F9B" w:rsidRPr="00427BBE" w:rsidRDefault="00E82F9B" w:rsidP="00E82F9B">
      <w:pPr>
        <w:pStyle w:val="a3"/>
        <w:widowControl/>
        <w:numPr>
          <w:ilvl w:val="0"/>
          <w:numId w:val="20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Микляева А.В. Я – подросток. Мир эмоций программа уроков психологии (7 класс). – СПб.: Издательство «Речь», 2003;</w:t>
      </w:r>
    </w:p>
    <w:p w:rsidR="00E82F9B" w:rsidRPr="00427BBE" w:rsidRDefault="00E82F9B" w:rsidP="00E82F9B">
      <w:pPr>
        <w:pStyle w:val="a3"/>
        <w:widowControl/>
        <w:numPr>
          <w:ilvl w:val="0"/>
          <w:numId w:val="20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Модели взаимодействия с детьми группы риска/ авт.-сост. А.Н. Свиридов. – Волгоград: Учитель, 2011;</w:t>
      </w:r>
    </w:p>
    <w:p w:rsidR="00E82F9B" w:rsidRPr="00427BBE" w:rsidRDefault="00E82F9B" w:rsidP="00E82F9B">
      <w:pPr>
        <w:pStyle w:val="a3"/>
        <w:widowControl/>
        <w:numPr>
          <w:ilvl w:val="0"/>
          <w:numId w:val="20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Рефлексивные техники эмоционального состояния детей/ авт.-сост. Л.А. Свешникова. – Волгоград: Учитель, 2010;</w:t>
      </w:r>
    </w:p>
    <w:p w:rsidR="00E82F9B" w:rsidRPr="00427BBE" w:rsidRDefault="00E82F9B" w:rsidP="00E82F9B">
      <w:pPr>
        <w:pStyle w:val="a3"/>
        <w:widowControl/>
        <w:numPr>
          <w:ilvl w:val="0"/>
          <w:numId w:val="20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нарушениями). – М., 2014;</w:t>
      </w:r>
    </w:p>
    <w:p w:rsidR="00E82F9B" w:rsidRPr="00427BBE" w:rsidRDefault="00E82F9B" w:rsidP="00E82F9B">
      <w:pPr>
        <w:pStyle w:val="a3"/>
        <w:widowControl/>
        <w:numPr>
          <w:ilvl w:val="0"/>
          <w:numId w:val="20"/>
        </w:numPr>
        <w:suppressAutoHyphens w:val="0"/>
        <w:ind w:left="-284" w:right="60"/>
        <w:jc w:val="both"/>
        <w:rPr>
          <w:rFonts w:eastAsia="Times New Roman"/>
          <w:kern w:val="0"/>
          <w:lang w:eastAsia="ru-RU"/>
        </w:rPr>
      </w:pPr>
      <w:r w:rsidRPr="00427BBE">
        <w:rPr>
          <w:rFonts w:eastAsia="Times New Roman"/>
          <w:kern w:val="0"/>
          <w:lang w:eastAsia="ru-RU"/>
        </w:rPr>
        <w:t>Хухлаева О.В. Школьная психологическая служба. Работа с учащимися. – М.: Генезис, 2010.</w:t>
      </w: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404" w:rsidRDefault="00947404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2F9B" w:rsidRDefault="00E82F9B" w:rsidP="00947404">
      <w:pPr>
        <w:spacing w:after="200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82F9B" w:rsidSect="00A74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CED" w:rsidRDefault="00BE7CED" w:rsidP="00E82F9B">
      <w:pPr>
        <w:spacing w:after="0" w:line="240" w:lineRule="auto"/>
      </w:pPr>
      <w:r>
        <w:separator/>
      </w:r>
    </w:p>
  </w:endnote>
  <w:endnote w:type="continuationSeparator" w:id="1">
    <w:p w:rsidR="00BE7CED" w:rsidRDefault="00BE7CED" w:rsidP="00E8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CED" w:rsidRDefault="00BE7CED" w:rsidP="00E82F9B">
      <w:pPr>
        <w:spacing w:after="0" w:line="240" w:lineRule="auto"/>
      </w:pPr>
      <w:r>
        <w:separator/>
      </w:r>
    </w:p>
  </w:footnote>
  <w:footnote w:type="continuationSeparator" w:id="1">
    <w:p w:rsidR="00BE7CED" w:rsidRDefault="00BE7CED" w:rsidP="00E82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hybridMultilevel"/>
    <w:tmpl w:val="189A769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B283508"/>
    <w:multiLevelType w:val="hybridMultilevel"/>
    <w:tmpl w:val="734EF75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D3A279E"/>
    <w:multiLevelType w:val="hybridMultilevel"/>
    <w:tmpl w:val="2CB20A54"/>
    <w:lvl w:ilvl="0" w:tplc="B6A431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A7222"/>
    <w:multiLevelType w:val="hybridMultilevel"/>
    <w:tmpl w:val="A5A2C5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3DD29E9"/>
    <w:multiLevelType w:val="multilevel"/>
    <w:tmpl w:val="F946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7D3915"/>
    <w:multiLevelType w:val="hybridMultilevel"/>
    <w:tmpl w:val="3F481DF4"/>
    <w:lvl w:ilvl="0" w:tplc="FFFFFFFF">
      <w:start w:val="1"/>
      <w:numFmt w:val="bullet"/>
      <w:lvlText w:val="-"/>
      <w:lvlJc w:val="left"/>
      <w:pPr>
        <w:ind w:left="1571" w:hanging="360"/>
      </w:p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CBC1AAA"/>
    <w:multiLevelType w:val="hybridMultilevel"/>
    <w:tmpl w:val="852E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1661F2"/>
    <w:multiLevelType w:val="hybridMultilevel"/>
    <w:tmpl w:val="9E84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72D6E"/>
    <w:multiLevelType w:val="hybridMultilevel"/>
    <w:tmpl w:val="CA0E3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D020D0"/>
    <w:multiLevelType w:val="multilevel"/>
    <w:tmpl w:val="67523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6A50BD"/>
    <w:multiLevelType w:val="hybridMultilevel"/>
    <w:tmpl w:val="1F0C7A0A"/>
    <w:lvl w:ilvl="0" w:tplc="F08CC304">
      <w:start w:val="4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A76946"/>
    <w:multiLevelType w:val="hybridMultilevel"/>
    <w:tmpl w:val="F984F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82661"/>
    <w:multiLevelType w:val="hybridMultilevel"/>
    <w:tmpl w:val="67BCF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5C1D46"/>
    <w:multiLevelType w:val="hybridMultilevel"/>
    <w:tmpl w:val="63CCFE84"/>
    <w:lvl w:ilvl="0" w:tplc="FFFFFFFF">
      <w:start w:val="1"/>
      <w:numFmt w:val="bullet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7C312EB"/>
    <w:multiLevelType w:val="hybridMultilevel"/>
    <w:tmpl w:val="D7242F1E"/>
    <w:lvl w:ilvl="0" w:tplc="FFFFFFFF">
      <w:start w:val="1"/>
      <w:numFmt w:val="bullet"/>
      <w:lvlText w:val="-"/>
      <w:lvlJc w:val="left"/>
      <w:pPr>
        <w:ind w:left="1571" w:hanging="360"/>
      </w:p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655C53A6"/>
    <w:multiLevelType w:val="hybridMultilevel"/>
    <w:tmpl w:val="B6C8ACFA"/>
    <w:lvl w:ilvl="0" w:tplc="FFFFFFFF">
      <w:start w:val="1"/>
      <w:numFmt w:val="bullet"/>
      <w:lvlText w:val="-"/>
      <w:lvlJc w:val="left"/>
      <w:pPr>
        <w:ind w:left="1571" w:hanging="360"/>
      </w:p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684446A6"/>
    <w:multiLevelType w:val="multilevel"/>
    <w:tmpl w:val="3344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C75FAB"/>
    <w:multiLevelType w:val="hybridMultilevel"/>
    <w:tmpl w:val="EA02CFF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76310A35"/>
    <w:multiLevelType w:val="hybridMultilevel"/>
    <w:tmpl w:val="99A84AAC"/>
    <w:lvl w:ilvl="0" w:tplc="FFFFFFFF">
      <w:start w:val="1"/>
      <w:numFmt w:val="bullet"/>
      <w:lvlText w:val="-"/>
      <w:lvlJc w:val="left"/>
      <w:pPr>
        <w:ind w:left="1571" w:hanging="360"/>
      </w:p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9371066"/>
    <w:multiLevelType w:val="hybridMultilevel"/>
    <w:tmpl w:val="193A047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3"/>
  </w:num>
  <w:num w:numId="5">
    <w:abstractNumId w:val="17"/>
  </w:num>
  <w:num w:numId="6">
    <w:abstractNumId w:val="19"/>
  </w:num>
  <w:num w:numId="7">
    <w:abstractNumId w:val="0"/>
  </w:num>
  <w:num w:numId="8">
    <w:abstractNumId w:val="13"/>
  </w:num>
  <w:num w:numId="9">
    <w:abstractNumId w:val="15"/>
  </w:num>
  <w:num w:numId="10">
    <w:abstractNumId w:val="18"/>
  </w:num>
  <w:num w:numId="11">
    <w:abstractNumId w:val="5"/>
  </w:num>
  <w:num w:numId="12">
    <w:abstractNumId w:val="14"/>
  </w:num>
  <w:num w:numId="13">
    <w:abstractNumId w:val="16"/>
  </w:num>
  <w:num w:numId="14">
    <w:abstractNumId w:val="4"/>
  </w:num>
  <w:num w:numId="15">
    <w:abstractNumId w:val="9"/>
  </w:num>
  <w:num w:numId="16">
    <w:abstractNumId w:val="2"/>
  </w:num>
  <w:num w:numId="17">
    <w:abstractNumId w:val="8"/>
  </w:num>
  <w:num w:numId="18">
    <w:abstractNumId w:val="12"/>
  </w:num>
  <w:num w:numId="19">
    <w:abstractNumId w:val="6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7404"/>
    <w:rsid w:val="0019253D"/>
    <w:rsid w:val="00401697"/>
    <w:rsid w:val="006E54B4"/>
    <w:rsid w:val="00947404"/>
    <w:rsid w:val="00954785"/>
    <w:rsid w:val="00A74101"/>
    <w:rsid w:val="00BE7CED"/>
    <w:rsid w:val="00C308CC"/>
    <w:rsid w:val="00DC6E04"/>
    <w:rsid w:val="00E82F9B"/>
    <w:rsid w:val="00ED3BB7"/>
    <w:rsid w:val="00F15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04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947404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74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947404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rial" w:hAnsi="Times New Roman" w:cs="Times New Roman"/>
      <w:kern w:val="1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947404"/>
    <w:rPr>
      <w:rFonts w:ascii="Times New Roman" w:eastAsia="Arial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47404"/>
    <w:rPr>
      <w:rFonts w:ascii="Times New Roman" w:eastAsiaTheme="minorEastAsia" w:hAnsi="Times New Roman" w:cs="Times New Roman"/>
      <w:b/>
      <w:bCs/>
      <w:kern w:val="36"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9474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82F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82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82F9B"/>
  </w:style>
  <w:style w:type="paragraph" w:styleId="a9">
    <w:name w:val="footer"/>
    <w:basedOn w:val="a"/>
    <w:link w:val="aa"/>
    <w:uiPriority w:val="99"/>
    <w:semiHidden/>
    <w:unhideWhenUsed/>
    <w:rsid w:val="00E82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82F9B"/>
  </w:style>
  <w:style w:type="paragraph" w:styleId="ab">
    <w:name w:val="Balloon Text"/>
    <w:basedOn w:val="a"/>
    <w:link w:val="ac"/>
    <w:uiPriority w:val="99"/>
    <w:semiHidden/>
    <w:unhideWhenUsed/>
    <w:rsid w:val="00192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2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EFC6C-2DC0-4343-A352-705C6A93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 Windows</cp:lastModifiedBy>
  <cp:revision>7</cp:revision>
  <cp:lastPrinted>2025-09-08T15:06:00Z</cp:lastPrinted>
  <dcterms:created xsi:type="dcterms:W3CDTF">2025-09-04T20:37:00Z</dcterms:created>
  <dcterms:modified xsi:type="dcterms:W3CDTF">2025-09-10T13:04:00Z</dcterms:modified>
</cp:coreProperties>
</file>